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E15" w:rsidRPr="00234E15" w:rsidRDefault="00234E15" w:rsidP="00234E15">
      <w:pPr>
        <w:spacing w:before="100" w:beforeAutospacing="1" w:after="100" w:afterAutospacing="1" w:line="240" w:lineRule="auto"/>
        <w:ind w:firstLine="720"/>
        <w:jc w:val="center"/>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Некоммерческое акционерное общество</w:t>
      </w:r>
    </w:p>
    <w:p w:rsidR="00234E15" w:rsidRPr="00234E15" w:rsidRDefault="00234E15" w:rsidP="00234E15">
      <w:pPr>
        <w:spacing w:before="100" w:beforeAutospacing="1" w:after="100" w:afterAutospacing="1" w:line="240" w:lineRule="auto"/>
        <w:ind w:firstLine="720"/>
        <w:jc w:val="center"/>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АЛМАТИНСКИЙ ИНСТИТУТ ЭНЕРГЕТИКИ И СВЯЗИ</w:t>
      </w:r>
    </w:p>
    <w:p w:rsidR="00234E15" w:rsidRPr="00234E15" w:rsidRDefault="00234E15" w:rsidP="00234E15">
      <w:pPr>
        <w:spacing w:before="100" w:beforeAutospacing="1" w:after="100" w:afterAutospacing="1" w:line="240" w:lineRule="auto"/>
        <w:ind w:firstLine="720"/>
        <w:jc w:val="center"/>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Кафедра автоматической электросвязи</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МУЛЬТИСЕРВИСНЫЕ ТЕЛЕКОММУНИКАЦИОННЫЕ СЕТИ</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Конспект лекций</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магистрантов  специальности 6В0719 – Радиотехника, электроника и телекоммуникации</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Алматы 2010 </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СОСТАВИТЕЛЬ: Туманбаева К.Х. Мультисервисные телекоммуникационные сети. Конспект лекций  для магистрантов специальности 6В0719 – Радиотехника, электроника и телекоммуникации. - Алматы: АИЭС, 2010.- 52 с.</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конспекте двенадцати лекций по дисциплине «Мультисервисные телекоммуникационные сети» излагаются   основы построения мультисервисных сетей, предоставляемые ими услуги, вопросы обеспечения качества обслуживания. В них также рассматриваются технологические аспекты построения мультисервисных сетей, концепция IP Multimedia Subsystem (IMS), описывающая новую сетевую архитектуру, основным элементом которой является пакетная транспортная сеть, поддерживающая все технологии доступа и обеспечивающая реализацию большого числа инфокоммуникационных услуг, методы расчета  нагрузки.</w:t>
      </w:r>
    </w:p>
    <w:p w:rsidR="00234E15" w:rsidRPr="00234E15" w:rsidRDefault="00234E15" w:rsidP="00234E15">
      <w:pPr>
        <w:spacing w:before="100" w:beforeAutospacing="1" w:after="100" w:afterAutospacing="1" w:line="240" w:lineRule="auto"/>
        <w:ind w:right="-142"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right="-142"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lastRenderedPageBreak/>
        <w:t>Введение</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«Мультисервисные телекоммуникационные сети» -  теоретический курс для для магистрантов специальности</w:t>
      </w:r>
      <w:r w:rsidRPr="00234E15">
        <w:rPr>
          <w:rFonts w:ascii="Times New Roman" w:eastAsia="Times New Roman" w:hAnsi="Times New Roman" w:cs="Times New Roman"/>
          <w:color w:val="000000"/>
          <w:sz w:val="27"/>
          <w:szCs w:val="27"/>
          <w:lang w:val="kk-KZ" w:eastAsia="ru-RU"/>
        </w:rPr>
        <w:t> 6В0719 – Радиотехника, электроника и телекоммуникации</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Целью преподавания дисциплины является знакомство с мультисервисными телекоммуникационными сетями, их структурой, основами построения, предоставляемыми услугами, вопросами обеспечения качества обслуживания. </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Задачами преподавания дисциплины являются овладение студентами технологических аспектов построения мультисервисных сетей, методов прогнозирования нагрузки, расчета показателей качества обслуживания, методов расчета характеристик мультимедийного трафика данных.</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Изучения курса, помимо лекционных и практических занятий,  предполагает  выполнение расчетно-графических работ с применением компьютера и проведение самостоятельных работ с целью углубления общих знаний теории.</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 уровню освоения содержания дисциплины предъявляются  следующие требования.</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Изучив дисциплину, студенты должен знать:</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основные технологии, используемые в мультисервисных сетях;</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архитектуру мультисервисной сети;</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оборудование МС;</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color w:val="000000"/>
          <w:sz w:val="27"/>
          <w:szCs w:val="27"/>
          <w:lang w:val="en-GB" w:eastAsia="ru-RU"/>
        </w:rPr>
        <w:t>-         </w:t>
      </w:r>
      <w:proofErr w:type="gramStart"/>
      <w:r w:rsidRPr="00234E15">
        <w:rPr>
          <w:rFonts w:ascii="Times New Roman" w:eastAsia="Times New Roman" w:hAnsi="Times New Roman" w:cs="Times New Roman"/>
          <w:color w:val="000000"/>
          <w:sz w:val="27"/>
          <w:szCs w:val="27"/>
          <w:lang w:eastAsia="ru-RU"/>
        </w:rPr>
        <w:t>основы</w:t>
      </w:r>
      <w:proofErr w:type="gramEnd"/>
      <w:r w:rsidRPr="00234E15">
        <w:rPr>
          <w:rFonts w:ascii="Times New Roman" w:eastAsia="Times New Roman" w:hAnsi="Times New Roman" w:cs="Times New Roman"/>
          <w:color w:val="000000"/>
          <w:sz w:val="27"/>
          <w:szCs w:val="27"/>
          <w:lang w:val="en-US" w:eastAsia="ru-RU"/>
        </w:rPr>
        <w:t xml:space="preserve"> </w:t>
      </w:r>
      <w:r w:rsidRPr="00234E15">
        <w:rPr>
          <w:rFonts w:ascii="Times New Roman" w:eastAsia="Times New Roman" w:hAnsi="Times New Roman" w:cs="Times New Roman"/>
          <w:color w:val="000000"/>
          <w:sz w:val="27"/>
          <w:szCs w:val="27"/>
          <w:lang w:eastAsia="ru-RU"/>
        </w:rPr>
        <w:t>концепции</w:t>
      </w:r>
      <w:r w:rsidRPr="00234E15">
        <w:rPr>
          <w:rFonts w:ascii="Times New Roman" w:eastAsia="Times New Roman" w:hAnsi="Times New Roman" w:cs="Times New Roman"/>
          <w:color w:val="000000"/>
          <w:sz w:val="27"/>
          <w:szCs w:val="27"/>
          <w:lang w:val="en-US" w:eastAsia="ru-RU"/>
        </w:rPr>
        <w:t> </w:t>
      </w:r>
      <w:r w:rsidRPr="00234E15">
        <w:rPr>
          <w:rFonts w:ascii="Times New Roman" w:eastAsia="Times New Roman" w:hAnsi="Times New Roman" w:cs="Times New Roman"/>
          <w:color w:val="000000"/>
          <w:sz w:val="27"/>
          <w:szCs w:val="27"/>
          <w:lang w:val="en-GB" w:eastAsia="ru-RU"/>
        </w:rPr>
        <w:t>IP Multimedia Subsystem (IMS); </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показатели качества обслуживания в МС и методы их определения;</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общие характеристики мультимедийного трафика МС, основные параметры.</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bookmarkStart w:id="0" w:name="_GoBack"/>
      <w:bookmarkEnd w:id="0"/>
      <w:r w:rsidRPr="00234E15">
        <w:rPr>
          <w:rFonts w:ascii="Times New Roman" w:eastAsia="Times New Roman" w:hAnsi="Times New Roman" w:cs="Times New Roman"/>
          <w:b/>
          <w:bCs/>
          <w:color w:val="000000"/>
          <w:sz w:val="27"/>
          <w:szCs w:val="27"/>
          <w:lang w:eastAsia="ru-RU"/>
        </w:rPr>
        <w:t>         1 Лекция. Особенности современных услуг связи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целью и задачами дисциплины, с  особенностями инфокоммуникационных услуг, с требованиями к современным сетям связи, с понятием мультисервисной сети.</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цели и задачи дисциплины;</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особенности инфокоммуникационных услуг;</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требования к сетям связи;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понятие сети следующего поколения (ССП) и её базовые принципы.</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Наблюдаемые в настоящее время высокие темпы роста объемов предоставления инфокоммуникационных услуг позволяют прогнозировать их преобладание в сетях связи в ближайшем будущем.</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сегодняшний день развитие инфокоммуникационных услуг осуществляется, в основном, в рамках компьютерной сети Интернет, доступ к услугам которой происходит через традиционные сети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то же время в ряде случаев услуги Интернет, ввиду ограниченных возможностей ее транспортной инфраструктуры не отвечают современ</w:t>
      </w:r>
      <w:r w:rsidRPr="00234E15">
        <w:rPr>
          <w:rFonts w:ascii="Times New Roman" w:eastAsia="Times New Roman" w:hAnsi="Times New Roman" w:cs="Times New Roman"/>
          <w:color w:val="000000"/>
          <w:sz w:val="27"/>
          <w:szCs w:val="27"/>
          <w:lang w:eastAsia="ru-RU"/>
        </w:rPr>
        <w:softHyphen/>
        <w:t>ным требованиям, предъявляемым к услугам информационного общества.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связи с этим развитие инфокоммуникационных услуг требует ре</w:t>
      </w:r>
      <w:r w:rsidRPr="00234E15">
        <w:rPr>
          <w:rFonts w:ascii="Times New Roman" w:eastAsia="Times New Roman" w:hAnsi="Times New Roman" w:cs="Times New Roman"/>
          <w:color w:val="000000"/>
          <w:sz w:val="27"/>
          <w:szCs w:val="27"/>
          <w:lang w:eastAsia="ru-RU"/>
        </w:rPr>
        <w:softHyphen/>
        <w:t>шения задач эффективного управления информационными ресурсами с одновременным расширением функциональности сетей связи. В свою очередь это стимулирует процесс интеграции Интернета и сетей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 основным технологическим особенностям, отличающим инфокоммуникационные услуги от услуг традиционных сетей связи, можно отнести следующие: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—инфокоммуникационные услуги оказываются на верхних уровнях модели ВОС (в то время как услуги связи предоставляются на тре</w:t>
      </w:r>
      <w:r w:rsidRPr="00234E15">
        <w:rPr>
          <w:rFonts w:ascii="Times New Roman" w:eastAsia="Times New Roman" w:hAnsi="Times New Roman" w:cs="Times New Roman"/>
          <w:color w:val="000000"/>
          <w:sz w:val="27"/>
          <w:szCs w:val="27"/>
          <w:lang w:eastAsia="ru-RU"/>
        </w:rPr>
        <w:softHyphen/>
        <w:t>тьем, сетевом уровне);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—большинство инфокоммуникационных услуг предполагает нали</w:t>
      </w:r>
      <w:r w:rsidRPr="00234E15">
        <w:rPr>
          <w:rFonts w:ascii="Times New Roman" w:eastAsia="Times New Roman" w:hAnsi="Times New Roman" w:cs="Times New Roman"/>
          <w:color w:val="000000"/>
          <w:sz w:val="27"/>
          <w:szCs w:val="27"/>
          <w:lang w:eastAsia="ru-RU"/>
        </w:rPr>
        <w:softHyphen/>
        <w:t>чие клиентской и серверной частей; клиентская часть реализуется в оборудовании пользователя, а серверная — на специальном вы</w:t>
      </w:r>
      <w:r w:rsidRPr="00234E15">
        <w:rPr>
          <w:rFonts w:ascii="Times New Roman" w:eastAsia="Times New Roman" w:hAnsi="Times New Roman" w:cs="Times New Roman"/>
          <w:color w:val="000000"/>
          <w:sz w:val="27"/>
          <w:szCs w:val="27"/>
          <w:lang w:eastAsia="ru-RU"/>
        </w:rPr>
        <w:softHyphen/>
        <w:t>деленном узле сети, называемом узлом служб;</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—инфокоммуникационные услуги, как правило, предполагают пе</w:t>
      </w:r>
      <w:r w:rsidRPr="00234E15">
        <w:rPr>
          <w:rFonts w:ascii="Times New Roman" w:eastAsia="Times New Roman" w:hAnsi="Times New Roman" w:cs="Times New Roman"/>
          <w:color w:val="000000"/>
          <w:sz w:val="27"/>
          <w:szCs w:val="27"/>
          <w:lang w:eastAsia="ru-RU"/>
        </w:rPr>
        <w:softHyphen/>
        <w:t>редачу информации мультимедиа, которая характеризуется высо</w:t>
      </w:r>
      <w:r w:rsidRPr="00234E15">
        <w:rPr>
          <w:rFonts w:ascii="Times New Roman" w:eastAsia="Times New Roman" w:hAnsi="Times New Roman" w:cs="Times New Roman"/>
          <w:color w:val="000000"/>
          <w:sz w:val="27"/>
          <w:szCs w:val="27"/>
          <w:lang w:eastAsia="ru-RU"/>
        </w:rPr>
        <w:softHyphen/>
        <w:t>кими скоростями передачи и несимметричностью входящего и ис</w:t>
      </w:r>
      <w:r w:rsidRPr="00234E15">
        <w:rPr>
          <w:rFonts w:ascii="Times New Roman" w:eastAsia="Times New Roman" w:hAnsi="Times New Roman" w:cs="Times New Roman"/>
          <w:color w:val="000000"/>
          <w:sz w:val="27"/>
          <w:szCs w:val="27"/>
          <w:lang w:eastAsia="ru-RU"/>
        </w:rPr>
        <w:softHyphen/>
        <w:t>ходящего информационных потоков;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предоставления инфокоммуникационных услуг зачастую необходимы сложные многоточечные конфигурации соединений;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инфокоммуникационных услуг характерно разнообразие прикладных протоколов и возможностей по управлению услугами со стороны пользователя;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идентификации абонентов инфокоммуникационных услуг может использоваться дополнительная адресация в рамках данной инфокоммуникационной услуги.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Большинство инфокоммуникационных услуг являются «приложе</w:t>
      </w:r>
      <w:r w:rsidRPr="00234E15">
        <w:rPr>
          <w:rFonts w:ascii="Times New Roman" w:eastAsia="Times New Roman" w:hAnsi="Times New Roman" w:cs="Times New Roman"/>
          <w:color w:val="000000"/>
          <w:sz w:val="27"/>
          <w:szCs w:val="27"/>
          <w:lang w:eastAsia="ru-RU"/>
        </w:rPr>
        <w:softHyphen/>
        <w:t>ниями», т.е. их функциональность распределена между оборудованием поставщика услуги и оконечным оборудованием пользователя.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инфокоммуникационным услугам предъявляются такие требова</w:t>
      </w:r>
      <w:r w:rsidRPr="00234E15">
        <w:rPr>
          <w:rFonts w:ascii="Times New Roman" w:eastAsia="Times New Roman" w:hAnsi="Times New Roman" w:cs="Times New Roman"/>
          <w:color w:val="000000"/>
          <w:sz w:val="27"/>
          <w:szCs w:val="27"/>
          <w:lang w:eastAsia="ru-RU"/>
        </w:rPr>
        <w:softHyphen/>
        <w:t>ния, как:</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—мобильность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—возможность гибкого и быстрого создания новых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—гарантированное качество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Большое влияние на требования к инфокоммуникационным услу</w:t>
      </w:r>
      <w:r w:rsidRPr="00234E15">
        <w:rPr>
          <w:rFonts w:ascii="Times New Roman" w:eastAsia="Times New Roman" w:hAnsi="Times New Roman" w:cs="Times New Roman"/>
          <w:color w:val="000000"/>
          <w:sz w:val="27"/>
          <w:szCs w:val="27"/>
          <w:lang w:eastAsia="ru-RU"/>
        </w:rPr>
        <w:softHyphen/>
        <w:t>гам оказывает процесс конвергенции, приводящий к тому, что инфокоммуникационные услуги становятся доступными пользователям вне зави</w:t>
      </w:r>
      <w:r w:rsidRPr="00234E15">
        <w:rPr>
          <w:rFonts w:ascii="Times New Roman" w:eastAsia="Times New Roman" w:hAnsi="Times New Roman" w:cs="Times New Roman"/>
          <w:color w:val="000000"/>
          <w:sz w:val="27"/>
          <w:szCs w:val="27"/>
          <w:lang w:eastAsia="ru-RU"/>
        </w:rPr>
        <w:softHyphen/>
        <w:t>симости от способов доступа.</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Требования к сетям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Принимая во внимание рассмотренные особенности инфокоммуникационных услуг, могут быть определены следующие </w:t>
      </w:r>
      <w:r w:rsidRPr="00234E15">
        <w:rPr>
          <w:rFonts w:ascii="Times New Roman" w:eastAsia="Times New Roman" w:hAnsi="Times New Roman" w:cs="Times New Roman"/>
          <w:i/>
          <w:iCs/>
          <w:color w:val="000000"/>
          <w:sz w:val="27"/>
          <w:szCs w:val="27"/>
          <w:lang w:eastAsia="ru-RU"/>
        </w:rPr>
        <w:t>требования к перспе</w:t>
      </w:r>
      <w:r w:rsidRPr="00234E15">
        <w:rPr>
          <w:rFonts w:ascii="Times New Roman" w:eastAsia="Times New Roman" w:hAnsi="Times New Roman" w:cs="Times New Roman"/>
          <w:i/>
          <w:iCs/>
          <w:color w:val="000000"/>
          <w:sz w:val="27"/>
          <w:szCs w:val="27"/>
          <w:lang w:eastAsia="ru-RU"/>
        </w:rPr>
        <w:softHyphen/>
        <w:t>ктивным сетям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—мультисервисность, под которой понимается независимость тех</w:t>
      </w:r>
      <w:r w:rsidRPr="00234E15">
        <w:rPr>
          <w:rFonts w:ascii="Times New Roman" w:eastAsia="Times New Roman" w:hAnsi="Times New Roman" w:cs="Times New Roman"/>
          <w:color w:val="000000"/>
          <w:sz w:val="27"/>
          <w:szCs w:val="27"/>
          <w:lang w:eastAsia="ru-RU"/>
        </w:rPr>
        <w:softHyphen/>
        <w:t>нологий предоставления услуг от транспортных технологий;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—широкополосность, под которой понимается возможность гибко</w:t>
      </w:r>
      <w:r w:rsidRPr="00234E15">
        <w:rPr>
          <w:rFonts w:ascii="Times New Roman" w:eastAsia="Times New Roman" w:hAnsi="Times New Roman" w:cs="Times New Roman"/>
          <w:color w:val="000000"/>
          <w:sz w:val="27"/>
          <w:szCs w:val="27"/>
          <w:lang w:eastAsia="ru-RU"/>
        </w:rPr>
        <w:softHyphen/>
        <w:t>го и динамического изменения скорости передачи информации в широком диапазоне в зависимости от текущих потребностей поль</w:t>
      </w:r>
      <w:r w:rsidRPr="00234E15">
        <w:rPr>
          <w:rFonts w:ascii="Times New Roman" w:eastAsia="Times New Roman" w:hAnsi="Times New Roman" w:cs="Times New Roman"/>
          <w:color w:val="000000"/>
          <w:sz w:val="27"/>
          <w:szCs w:val="27"/>
          <w:lang w:eastAsia="ru-RU"/>
        </w:rPr>
        <w:softHyphen/>
        <w:t>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—мультимедийность, под которой понимается способность сети передавать многокомпонентную информацию (речь, данные ви</w:t>
      </w:r>
      <w:r w:rsidRPr="00234E15">
        <w:rPr>
          <w:rFonts w:ascii="Times New Roman" w:eastAsia="Times New Roman" w:hAnsi="Times New Roman" w:cs="Times New Roman"/>
          <w:color w:val="000000"/>
          <w:sz w:val="27"/>
          <w:szCs w:val="27"/>
          <w:lang w:eastAsia="ru-RU"/>
        </w:rPr>
        <w:softHyphen/>
        <w:t>део, аудио) с необходимой синхронизацией этих компонентов в ре</w:t>
      </w:r>
      <w:r w:rsidRPr="00234E15">
        <w:rPr>
          <w:rFonts w:ascii="Times New Roman" w:eastAsia="Times New Roman" w:hAnsi="Times New Roman" w:cs="Times New Roman"/>
          <w:color w:val="000000"/>
          <w:sz w:val="27"/>
          <w:szCs w:val="27"/>
          <w:lang w:eastAsia="ru-RU"/>
        </w:rPr>
        <w:softHyphen/>
        <w:t>альном времени и использованием сложных конфигураций со</w:t>
      </w:r>
      <w:r w:rsidRPr="00234E15">
        <w:rPr>
          <w:rFonts w:ascii="Times New Roman" w:eastAsia="Times New Roman" w:hAnsi="Times New Roman" w:cs="Times New Roman"/>
          <w:color w:val="000000"/>
          <w:sz w:val="27"/>
          <w:szCs w:val="27"/>
          <w:lang w:eastAsia="ru-RU"/>
        </w:rPr>
        <w:softHyphen/>
        <w:t>единений;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—интеллектуальность, под которой понимается возможность управ</w:t>
      </w:r>
      <w:r w:rsidRPr="00234E15">
        <w:rPr>
          <w:rFonts w:ascii="Times New Roman" w:eastAsia="Times New Roman" w:hAnsi="Times New Roman" w:cs="Times New Roman"/>
          <w:color w:val="000000"/>
          <w:sz w:val="27"/>
          <w:szCs w:val="27"/>
          <w:lang w:eastAsia="ru-RU"/>
        </w:rPr>
        <w:softHyphen/>
        <w:t>ления услугой, вызовом и соединением со стороны пользователя или поставщика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—инвариантность доступа, под которой понимается возможность организации доступа к услугам независимо от используемой тех</w:t>
      </w:r>
      <w:r w:rsidRPr="00234E15">
        <w:rPr>
          <w:rFonts w:ascii="Times New Roman" w:eastAsia="Times New Roman" w:hAnsi="Times New Roman" w:cs="Times New Roman"/>
          <w:color w:val="000000"/>
          <w:sz w:val="27"/>
          <w:szCs w:val="27"/>
          <w:lang w:eastAsia="ru-RU"/>
        </w:rPr>
        <w:softHyphen/>
        <w:t>нологии;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—многооператорность, под которой понимается возможность уча</w:t>
      </w:r>
      <w:r w:rsidRPr="00234E15">
        <w:rPr>
          <w:rFonts w:ascii="Times New Roman" w:eastAsia="Times New Roman" w:hAnsi="Times New Roman" w:cs="Times New Roman"/>
          <w:color w:val="000000"/>
          <w:sz w:val="27"/>
          <w:szCs w:val="27"/>
          <w:lang w:eastAsia="ru-RU"/>
        </w:rPr>
        <w:softHyphen/>
        <w:t>стия нескольких операторов в процессе предоставления услуги и разделение их ответственности в соответствии с областью деятель</w:t>
      </w:r>
      <w:r w:rsidRPr="00234E15">
        <w:rPr>
          <w:rFonts w:ascii="Times New Roman" w:eastAsia="Times New Roman" w:hAnsi="Times New Roman" w:cs="Times New Roman"/>
          <w:color w:val="000000"/>
          <w:sz w:val="27"/>
          <w:szCs w:val="27"/>
          <w:lang w:eastAsia="ru-RU"/>
        </w:rPr>
        <w:softHyphen/>
        <w:t>ности.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Кроме того, при формировании требований к перспективным сетям связи необходимо учитывать особенности деятельности поставщиков ус</w:t>
      </w:r>
      <w:r w:rsidRPr="00234E15">
        <w:rPr>
          <w:rFonts w:ascii="Times New Roman" w:eastAsia="Times New Roman" w:hAnsi="Times New Roman" w:cs="Times New Roman"/>
          <w:color w:val="000000"/>
          <w:sz w:val="27"/>
          <w:szCs w:val="27"/>
          <w:lang w:eastAsia="ru-RU"/>
        </w:rPr>
        <w:softHyphen/>
        <w:t>луг. В частности, современные подходы к регламентации услуг присоеди</w:t>
      </w:r>
      <w:r w:rsidRPr="00234E15">
        <w:rPr>
          <w:rFonts w:ascii="Times New Roman" w:eastAsia="Times New Roman" w:hAnsi="Times New Roman" w:cs="Times New Roman"/>
          <w:color w:val="000000"/>
          <w:sz w:val="27"/>
          <w:szCs w:val="27"/>
          <w:lang w:eastAsia="ru-RU"/>
        </w:rPr>
        <w:softHyphen/>
        <w:t>нения предусматривают доступ поставщиков услуг, в том числе и не обла</w:t>
      </w:r>
      <w:r w:rsidRPr="00234E15">
        <w:rPr>
          <w:rFonts w:ascii="Times New Roman" w:eastAsia="Times New Roman" w:hAnsi="Times New Roman" w:cs="Times New Roman"/>
          <w:color w:val="000000"/>
          <w:sz w:val="27"/>
          <w:szCs w:val="27"/>
          <w:lang w:eastAsia="ru-RU"/>
        </w:rPr>
        <w:softHyphen/>
        <w:t>дающих собственной инфраструктурой, к ресурсам сети общего пользо</w:t>
      </w:r>
      <w:r w:rsidRPr="00234E15">
        <w:rPr>
          <w:rFonts w:ascii="Times New Roman" w:eastAsia="Times New Roman" w:hAnsi="Times New Roman" w:cs="Times New Roman"/>
          <w:color w:val="000000"/>
          <w:sz w:val="27"/>
          <w:szCs w:val="27"/>
          <w:lang w:eastAsia="ru-RU"/>
        </w:rPr>
        <w:softHyphen/>
        <w:t>вания на недискриминационной основе. При этом к основным требованиям, предъявляемым поставщиками услуг к сетевому окружению, отно</w:t>
      </w:r>
      <w:r w:rsidRPr="00234E15">
        <w:rPr>
          <w:rFonts w:ascii="Times New Roman" w:eastAsia="Times New Roman" w:hAnsi="Times New Roman" w:cs="Times New Roman"/>
          <w:color w:val="000000"/>
          <w:sz w:val="27"/>
          <w:szCs w:val="27"/>
          <w:lang w:eastAsia="ru-RU"/>
        </w:rPr>
        <w:softHyphen/>
        <w:t>сятся: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—обеспечение возможности работы оборудования в «мультиоператорской» среде, т.е. увеличение числа интерфейсов для подключе</w:t>
      </w:r>
      <w:r w:rsidRPr="00234E15">
        <w:rPr>
          <w:rFonts w:ascii="Times New Roman" w:eastAsia="Times New Roman" w:hAnsi="Times New Roman" w:cs="Times New Roman"/>
          <w:color w:val="000000"/>
          <w:sz w:val="27"/>
          <w:szCs w:val="27"/>
          <w:lang w:eastAsia="ru-RU"/>
        </w:rPr>
        <w:softHyphen/>
        <w:t>ния к сетям сразу нескольких операторов связи, в том числе на уровне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—обеспечение взаимодействия узлов поставщиков услуг для их совместного предоставления;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—возможность применения «масштабируемых» технических реше</w:t>
      </w:r>
      <w:r w:rsidRPr="00234E15">
        <w:rPr>
          <w:rFonts w:ascii="Times New Roman" w:eastAsia="Times New Roman" w:hAnsi="Times New Roman" w:cs="Times New Roman"/>
          <w:color w:val="000000"/>
          <w:sz w:val="27"/>
          <w:szCs w:val="27"/>
          <w:lang w:eastAsia="ru-RU"/>
        </w:rPr>
        <w:softHyphen/>
        <w:t>ний при минимальной стартовой стоимости оборудования.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Существующие сети связи общего пользования с коммутацией кана</w:t>
      </w:r>
      <w:r w:rsidRPr="00234E15">
        <w:rPr>
          <w:rFonts w:ascii="Times New Roman" w:eastAsia="Times New Roman" w:hAnsi="Times New Roman" w:cs="Times New Roman"/>
          <w:color w:val="000000"/>
          <w:sz w:val="27"/>
          <w:szCs w:val="27"/>
          <w:lang w:eastAsia="ru-RU"/>
        </w:rPr>
        <w:softHyphen/>
        <w:t>лов (ТфОП) и коммутацией пакетов (СПД) в настоящее время не отвеча</w:t>
      </w:r>
      <w:r w:rsidRPr="00234E15">
        <w:rPr>
          <w:rFonts w:ascii="Times New Roman" w:eastAsia="Times New Roman" w:hAnsi="Times New Roman" w:cs="Times New Roman"/>
          <w:color w:val="000000"/>
          <w:sz w:val="27"/>
          <w:szCs w:val="27"/>
          <w:lang w:eastAsia="ru-RU"/>
        </w:rPr>
        <w:softHyphen/>
        <w:t>ют перечисленным выше требованиям. Ограниченные возможности тра</w:t>
      </w:r>
      <w:r w:rsidRPr="00234E15">
        <w:rPr>
          <w:rFonts w:ascii="Times New Roman" w:eastAsia="Times New Roman" w:hAnsi="Times New Roman" w:cs="Times New Roman"/>
          <w:color w:val="000000"/>
          <w:sz w:val="27"/>
          <w:szCs w:val="27"/>
          <w:lang w:eastAsia="ru-RU"/>
        </w:rPr>
        <w:softHyphen/>
        <w:t>диционных сетей являются сдерживающим фактором на пути внедрения новых инфокоммуникационных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 другой стороны, наращивание объемов предоставляемых инфокоммуникационных услуг может негативно сказаться на показателях качества обслуживания вызовов базовых услуг существующих сетей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Все это вынуждает учитывать наличие инфокоммуникационных ус</w:t>
      </w:r>
      <w:r w:rsidRPr="00234E15">
        <w:rPr>
          <w:rFonts w:ascii="Times New Roman" w:eastAsia="Times New Roman" w:hAnsi="Times New Roman" w:cs="Times New Roman"/>
          <w:color w:val="000000"/>
          <w:sz w:val="27"/>
          <w:szCs w:val="27"/>
          <w:lang w:eastAsia="ru-RU"/>
        </w:rPr>
        <w:softHyphen/>
        <w:t>луг при планировании способов развития традиционных сетей связи в на</w:t>
      </w:r>
      <w:r w:rsidRPr="00234E15">
        <w:rPr>
          <w:rFonts w:ascii="Times New Roman" w:eastAsia="Times New Roman" w:hAnsi="Times New Roman" w:cs="Times New Roman"/>
          <w:color w:val="000000"/>
          <w:sz w:val="27"/>
          <w:szCs w:val="27"/>
          <w:lang w:eastAsia="ru-RU"/>
        </w:rPr>
        <w:softHyphen/>
        <w:t>правлении создания сетей связи следующего поколения.</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Понятие сети ССП и ее базовые принципы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основу концепции построения сети связи следующего поколения положена идея о создании универсальной сети, которая бы позволяла переносить любые виды информации, такие как речь, видео, аудио, графи</w:t>
      </w:r>
      <w:r w:rsidRPr="00234E15">
        <w:rPr>
          <w:rFonts w:ascii="Times New Roman" w:eastAsia="Times New Roman" w:hAnsi="Times New Roman" w:cs="Times New Roman"/>
          <w:color w:val="000000"/>
          <w:sz w:val="27"/>
          <w:szCs w:val="27"/>
          <w:lang w:eastAsia="ru-RU"/>
        </w:rPr>
        <w:softHyphen/>
        <w:t>ку и т.д., а также обеспечивать возможность предоставления неограни</w:t>
      </w:r>
      <w:r w:rsidRPr="00234E15">
        <w:rPr>
          <w:rFonts w:ascii="Times New Roman" w:eastAsia="Times New Roman" w:hAnsi="Times New Roman" w:cs="Times New Roman"/>
          <w:color w:val="000000"/>
          <w:sz w:val="27"/>
          <w:szCs w:val="27"/>
          <w:lang w:eastAsia="ru-RU"/>
        </w:rPr>
        <w:softHyphen/>
        <w:t>ченного спектра инфокоммуникативных услуг.</w:t>
      </w:r>
    </w:p>
    <w:p w:rsidR="00234E15" w:rsidRPr="00234E15" w:rsidRDefault="00234E15" w:rsidP="00234E15">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Сеть связи следующего поколения</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Next Generation Net, NGN</w:t>
      </w:r>
      <w:r w:rsidRPr="00234E15">
        <w:rPr>
          <w:rFonts w:ascii="Times New Roman" w:eastAsia="Times New Roman" w:hAnsi="Times New Roman" w:cs="Times New Roman"/>
          <w:color w:val="000000"/>
          <w:sz w:val="27"/>
          <w:szCs w:val="27"/>
          <w:lang w:eastAsia="ru-RU"/>
        </w:rPr>
        <w:t>) - концепция построения сетей связи, обеспечивающих предоставление неограниченного набора услуг с гибкими возможностями по их управлению, персонализации и созданию новых услуг за счет унификации сетевых решений. Предполагает реализацию универсальной транспортной сети с распределенной коммутацией, вынесение функций предоставления услуг в оконечные сетевые узлы и интеграцию с традиционными сетями связи.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Мультисервисная сеть</w:t>
      </w:r>
      <w:r w:rsidRPr="00234E15">
        <w:rPr>
          <w:rFonts w:ascii="Times New Roman" w:eastAsia="Times New Roman" w:hAnsi="Times New Roman" w:cs="Times New Roman"/>
          <w:color w:val="000000"/>
          <w:sz w:val="27"/>
          <w:szCs w:val="27"/>
          <w:lang w:eastAsia="ru-RU"/>
        </w:rPr>
        <w:t> (МС) - это сеть связи, построенная в соответствии с концепцией NGN и обеспечивающая предоставление неограниченного набора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Базовым принципом </w:t>
      </w:r>
      <w:r w:rsidRPr="00234E15">
        <w:rPr>
          <w:rFonts w:ascii="Times New Roman" w:eastAsia="Times New Roman" w:hAnsi="Times New Roman" w:cs="Times New Roman"/>
          <w:color w:val="000000"/>
          <w:sz w:val="27"/>
          <w:szCs w:val="27"/>
          <w:lang w:eastAsia="ru-RU"/>
        </w:rPr>
        <w:t>концепции </w:t>
      </w:r>
      <w:r w:rsidRPr="00234E15">
        <w:rPr>
          <w:rFonts w:ascii="Times New Roman" w:eastAsia="Times New Roman" w:hAnsi="Times New Roman" w:cs="Times New Roman"/>
          <w:color w:val="000000"/>
          <w:sz w:val="27"/>
          <w:szCs w:val="27"/>
          <w:lang w:val="en-US" w:eastAsia="ru-RU"/>
        </w:rPr>
        <w:t>NGN</w:t>
      </w:r>
      <w:r w:rsidRPr="00234E15">
        <w:rPr>
          <w:rFonts w:ascii="Times New Roman" w:eastAsia="Times New Roman" w:hAnsi="Times New Roman" w:cs="Times New Roman"/>
          <w:color w:val="000000"/>
          <w:sz w:val="27"/>
          <w:szCs w:val="27"/>
          <w:lang w:eastAsia="ru-RU"/>
        </w:rPr>
        <w:t> является отделение друг от дру</w:t>
      </w:r>
      <w:r w:rsidRPr="00234E15">
        <w:rPr>
          <w:rFonts w:ascii="Times New Roman" w:eastAsia="Times New Roman" w:hAnsi="Times New Roman" w:cs="Times New Roman"/>
          <w:color w:val="000000"/>
          <w:sz w:val="27"/>
          <w:szCs w:val="27"/>
          <w:lang w:eastAsia="ru-RU"/>
        </w:rPr>
        <w:softHyphen/>
        <w:t>га функций переноса и коммутации, функций управления вызовом и функций управления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ССП, которая потенциально должна объединить существующие се</w:t>
      </w:r>
      <w:r w:rsidRPr="00234E15">
        <w:rPr>
          <w:rFonts w:ascii="Times New Roman" w:eastAsia="Times New Roman" w:hAnsi="Times New Roman" w:cs="Times New Roman"/>
          <w:color w:val="000000"/>
          <w:sz w:val="27"/>
          <w:szCs w:val="27"/>
          <w:lang w:eastAsia="ru-RU"/>
        </w:rPr>
        <w:softHyphen/>
        <w:t>ти связи (телефонные сети общего пользования — ТфОП, сети передачи данных — СПД, сети подвижной связи — СПС), обладает </w:t>
      </w:r>
      <w:r w:rsidRPr="00234E15">
        <w:rPr>
          <w:rFonts w:ascii="Times New Roman" w:eastAsia="Times New Roman" w:hAnsi="Times New Roman" w:cs="Times New Roman"/>
          <w:i/>
          <w:iCs/>
          <w:color w:val="000000"/>
          <w:sz w:val="27"/>
          <w:szCs w:val="27"/>
          <w:lang w:eastAsia="ru-RU"/>
        </w:rPr>
        <w:t>следующими характеристиками: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на базе коммутации пакетов, которая имеет разделенные функции управления и переноса информации, где функции услуг и приложений отделены от функций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компонентного построения с использованием открытых ин</w:t>
      </w:r>
      <w:r w:rsidRPr="00234E15">
        <w:rPr>
          <w:rFonts w:ascii="Times New Roman" w:eastAsia="Times New Roman" w:hAnsi="Times New Roman" w:cs="Times New Roman"/>
          <w:color w:val="000000"/>
          <w:sz w:val="27"/>
          <w:szCs w:val="27"/>
          <w:lang w:eastAsia="ru-RU"/>
        </w:rPr>
        <w:softHyphen/>
        <w:t>терфейсов;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поддерживающая широкий спектр услуг, включая услуги в реальном времени и услуги доставки информации (электронная почта), в том числе мультимедийные услуги;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обеспечивающая взаимодействие с традиционными сетями электросвязи;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обладающая общей мобильностью, т.е. позволяющая от</w:t>
      </w:r>
      <w:r w:rsidRPr="00234E15">
        <w:rPr>
          <w:rFonts w:ascii="Times New Roman" w:eastAsia="Times New Roman" w:hAnsi="Times New Roman" w:cs="Times New Roman"/>
          <w:color w:val="000000"/>
          <w:sz w:val="27"/>
          <w:szCs w:val="27"/>
          <w:lang w:eastAsia="ru-RU"/>
        </w:rPr>
        <w:softHyphen/>
        <w:t>дельному абоненту пользоваться и управлять услугами независи</w:t>
      </w:r>
      <w:r w:rsidRPr="00234E15">
        <w:rPr>
          <w:rFonts w:ascii="Times New Roman" w:eastAsia="Times New Roman" w:hAnsi="Times New Roman" w:cs="Times New Roman"/>
          <w:color w:val="000000"/>
          <w:sz w:val="27"/>
          <w:szCs w:val="27"/>
          <w:lang w:eastAsia="ru-RU"/>
        </w:rPr>
        <w:softHyphen/>
        <w:t>мо от технологии доступа и типа используемого терминала и пре</w:t>
      </w:r>
      <w:r w:rsidRPr="00234E15">
        <w:rPr>
          <w:rFonts w:ascii="Times New Roman" w:eastAsia="Times New Roman" w:hAnsi="Times New Roman" w:cs="Times New Roman"/>
          <w:color w:val="000000"/>
          <w:sz w:val="27"/>
          <w:szCs w:val="27"/>
          <w:lang w:eastAsia="ru-RU"/>
        </w:rPr>
        <w:softHyphen/>
        <w:t>доставляющая абоненту возможность свободного выбора постав</w:t>
      </w:r>
      <w:r w:rsidRPr="00234E15">
        <w:rPr>
          <w:rFonts w:ascii="Times New Roman" w:eastAsia="Times New Roman" w:hAnsi="Times New Roman" w:cs="Times New Roman"/>
          <w:color w:val="000000"/>
          <w:sz w:val="27"/>
          <w:szCs w:val="27"/>
          <w:lang w:eastAsia="ru-RU"/>
        </w:rPr>
        <w:softHyphen/>
        <w:t>щика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Сети электросвязи, построенные на основе концепции ССП, обла</w:t>
      </w:r>
      <w:r w:rsidRPr="00234E15">
        <w:rPr>
          <w:rFonts w:ascii="Times New Roman" w:eastAsia="Times New Roman" w:hAnsi="Times New Roman" w:cs="Times New Roman"/>
          <w:color w:val="000000"/>
          <w:sz w:val="27"/>
          <w:szCs w:val="27"/>
          <w:lang w:eastAsia="ru-RU"/>
        </w:rPr>
        <w:softHyphen/>
        <w:t>дают следующими </w:t>
      </w:r>
      <w:r w:rsidRPr="00234E15">
        <w:rPr>
          <w:rFonts w:ascii="Times New Roman" w:eastAsia="Times New Roman" w:hAnsi="Times New Roman" w:cs="Times New Roman"/>
          <w:i/>
          <w:iCs/>
          <w:color w:val="000000"/>
          <w:sz w:val="27"/>
          <w:szCs w:val="27"/>
          <w:lang w:eastAsia="ru-RU"/>
        </w:rPr>
        <w:t>преимуществами </w:t>
      </w:r>
      <w:r w:rsidRPr="00234E15">
        <w:rPr>
          <w:rFonts w:ascii="Times New Roman" w:eastAsia="Times New Roman" w:hAnsi="Times New Roman" w:cs="Times New Roman"/>
          <w:color w:val="000000"/>
          <w:sz w:val="27"/>
          <w:szCs w:val="27"/>
          <w:lang w:eastAsia="ru-RU"/>
        </w:rPr>
        <w:t>перед традиционными сетями элект</w:t>
      </w:r>
      <w:r w:rsidRPr="00234E15">
        <w:rPr>
          <w:rFonts w:ascii="Times New Roman" w:eastAsia="Times New Roman" w:hAnsi="Times New Roman" w:cs="Times New Roman"/>
          <w:color w:val="000000"/>
          <w:sz w:val="27"/>
          <w:szCs w:val="27"/>
          <w:lang w:eastAsia="ru-RU"/>
        </w:rPr>
        <w:softHyphen/>
        <w:t>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Для оператора: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построение одной универсальной сети для оказания различных</w:t>
      </w:r>
      <w:r w:rsidRPr="00234E15">
        <w:rPr>
          <w:rFonts w:ascii="Times New Roman" w:eastAsia="Times New Roman" w:hAnsi="Times New Roman" w:cs="Times New Roman"/>
          <w:color w:val="000000"/>
          <w:sz w:val="27"/>
          <w:szCs w:val="27"/>
          <w:lang w:eastAsia="ru-RU"/>
        </w:rPr>
        <w:br/>
        <w:t>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повышение среднего дохода с абонента за счет оказания дополнительных мультимедийных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оператор ССП может наиболее оптимально реализовывать полосу пропускания для интеграции различных видов трафика и оказания различных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ССП лучше приспособлена к модернизации и расширению;</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       ССП обладает легкостью в управлении и эксплуатации;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        оператор ССП располагает возможностью быстрого внедрения</w:t>
      </w:r>
      <w:r w:rsidRPr="00234E15">
        <w:rPr>
          <w:rFonts w:ascii="Times New Roman" w:eastAsia="Times New Roman" w:hAnsi="Times New Roman" w:cs="Times New Roman"/>
          <w:color w:val="000000"/>
          <w:sz w:val="27"/>
          <w:szCs w:val="27"/>
          <w:lang w:eastAsia="ru-RU"/>
        </w:rPr>
        <w:br/>
        <w:t>новых услуг и приложений с различным требованием к объему</w:t>
      </w:r>
      <w:r w:rsidRPr="00234E15">
        <w:rPr>
          <w:rFonts w:ascii="Times New Roman" w:eastAsia="Times New Roman" w:hAnsi="Times New Roman" w:cs="Times New Roman"/>
          <w:color w:val="000000"/>
          <w:sz w:val="27"/>
          <w:szCs w:val="27"/>
          <w:lang w:eastAsia="ru-RU"/>
        </w:rPr>
        <w:br/>
        <w:t>передаваемой информации и качеству ее передачи.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Для пользователя: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абстрагирование от технологий реализации услуг электросвязи</w:t>
      </w:r>
      <w:r w:rsidRPr="00234E15">
        <w:rPr>
          <w:rFonts w:ascii="Times New Roman" w:eastAsia="Times New Roman" w:hAnsi="Times New Roman" w:cs="Times New Roman"/>
          <w:color w:val="000000"/>
          <w:sz w:val="27"/>
          <w:szCs w:val="27"/>
          <w:lang w:eastAsia="ru-RU"/>
        </w:rPr>
        <w:br/>
        <w:t>(принцип черного ящика);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гибкое получение необходимого набора, объема и качества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мобильность получения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Одной из основных целей построения ССП, как уже отмечалось ра</w:t>
      </w:r>
      <w:r w:rsidRPr="00234E15">
        <w:rPr>
          <w:rFonts w:ascii="Times New Roman" w:eastAsia="Times New Roman" w:hAnsi="Times New Roman" w:cs="Times New Roman"/>
          <w:color w:val="000000"/>
          <w:sz w:val="27"/>
          <w:szCs w:val="27"/>
          <w:lang w:eastAsia="ru-RU"/>
        </w:rPr>
        <w:softHyphen/>
        <w:t>нее, является расширение спектра предоставляемых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службы телефонной связи (предоставление местного телефонного соединения, междугороднего телефонного соединения, международного телефонного соединения);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служб передачи данных (предоставление выделенного ка</w:t>
      </w:r>
      <w:r w:rsidRPr="00234E15">
        <w:rPr>
          <w:rFonts w:ascii="Times New Roman" w:eastAsia="Times New Roman" w:hAnsi="Times New Roman" w:cs="Times New Roman"/>
          <w:color w:val="000000"/>
          <w:sz w:val="27"/>
          <w:szCs w:val="27"/>
          <w:lang w:eastAsia="ru-RU"/>
        </w:rPr>
        <w:softHyphen/>
        <w:t>нала передачи данных, постоянного и коммутируемого доступа в сеть Интернет, виртуальных частных сетей передачи данных);</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телематических служб («электронная почта», «голосовая почта», «доступ к информационным ресурсам», телефония по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-протоколу, «аудиоконференция» и «видеоконференция»);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служб подвижной электросвязи;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поставщиков информации: видео и аудио по запросу, «ин</w:t>
      </w:r>
      <w:r w:rsidRPr="00234E15">
        <w:rPr>
          <w:rFonts w:ascii="Times New Roman" w:eastAsia="Times New Roman" w:hAnsi="Times New Roman" w:cs="Times New Roman"/>
          <w:color w:val="000000"/>
          <w:sz w:val="27"/>
          <w:szCs w:val="27"/>
          <w:lang w:eastAsia="ru-RU"/>
        </w:rPr>
        <w:softHyphen/>
        <w:t>терактивные новости»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Таким образом, ССП будут поддерживать как уже существующее, так и новое оконечное оборудование.</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312" w:lineRule="atLeast"/>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2 Лекция. Архитектура мультисервисной сети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архитектурой мультисервисной сети.</w:t>
      </w:r>
    </w:p>
    <w:p w:rsidR="00234E15" w:rsidRPr="00234E15" w:rsidRDefault="00234E15" w:rsidP="00234E15">
      <w:pPr>
        <w:spacing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средства мультисервисной сети;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уровень управления услугами;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уровень управления коммутацией;</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транспортный уровень;</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 уровень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Сложность создания мультисервисной сети заключается в том, что сети фиксированной,  мобильной связи и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построены по разным стандартам и используют индивидуальное программное обеспечение (ПО), что тормозит развитие рынка услуг.</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Главная задача телекоммуникационного сообщества – создание такой архитектуры сети, чтобы ПО предоставления услуг не зависело от вида сети или технологии доставки информации.  Для построения мультисервисной сети необходимы следующие средства:</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транспортные каналы и протоколы, способные поддерживать доставку информации любого типа (речь, видео, данные)</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оборудование доступа к такой сети</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разнообразные терминальные устройства</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Требуется объединить существующие сети разных операторов (традиционные ССОП, сети мобильной связи и IP-сети) в единую сеть. Это же можно назвать конвергенцией существующих сетей, принадлежащих разным операторам, и технологий, что является общепринятым решением проблемы.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Сегодня еще нет технологий, которые бы полностью удовлетворяли запросам перспективной мультисервисной сети. Однако технологические решения, способные стать ее основой, существуют уже сейчас, то есть можно построить прообраз мультисервисной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 настоя</w:t>
      </w:r>
      <w:r w:rsidRPr="00234E15">
        <w:rPr>
          <w:rFonts w:ascii="Times New Roman" w:eastAsia="Times New Roman" w:hAnsi="Times New Roman" w:cs="Times New Roman"/>
          <w:color w:val="000000"/>
          <w:sz w:val="27"/>
          <w:szCs w:val="27"/>
          <w:lang w:eastAsia="ru-RU"/>
        </w:rPr>
        <w:softHyphen/>
        <w:t>щее время наибольшее распространение получила четырехуровневая архитектура ССП:</w:t>
      </w:r>
    </w:p>
    <w:p w:rsidR="00234E15" w:rsidRPr="00234E15" w:rsidRDefault="00234E15" w:rsidP="00234E15">
      <w:pPr>
        <w:shd w:val="clear" w:color="auto" w:fill="FFFFFF"/>
        <w:spacing w:before="100" w:beforeAutospacing="1" w:after="100" w:afterAutospacing="1" w:line="312" w:lineRule="atLeast"/>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312" w:lineRule="atLeast"/>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730F0CD3" wp14:editId="236BF11E">
            <wp:extent cx="5276850" cy="1762125"/>
            <wp:effectExtent l="0" t="0" r="0" b="9525"/>
            <wp:docPr id="1" name="Picture 1" descr="http://libr.aues.kz/facultet/frts/kaf_aes/40/umm/aes_3.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libr.aues.kz/facultet/frts/kaf_aes/40/umm/aes_3.files/image0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6850" cy="176212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312" w:lineRule="atLeast"/>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Рис</w:t>
      </w:r>
      <w:r w:rsidRPr="00234E15">
        <w:rPr>
          <w:rFonts w:ascii="Times New Roman" w:eastAsia="Times New Roman" w:hAnsi="Times New Roman" w:cs="Times New Roman"/>
          <w:color w:val="000000"/>
          <w:sz w:val="27"/>
          <w:szCs w:val="27"/>
          <w:lang w:eastAsia="ru-RU"/>
        </w:rPr>
        <w:t>. 2.1. Архитектура сети следующего поколения</w:t>
      </w:r>
    </w:p>
    <w:p w:rsidR="00234E15" w:rsidRPr="00234E15" w:rsidRDefault="00234E15" w:rsidP="00234E15">
      <w:pPr>
        <w:shd w:val="clear" w:color="auto" w:fill="FFFFFF"/>
        <w:spacing w:before="100" w:beforeAutospacing="1" w:after="100" w:afterAutospacing="1" w:line="240" w:lineRule="auto"/>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управления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управления коммутацией;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—транспортный уровень;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управления услугами </w:t>
      </w:r>
      <w:r w:rsidRPr="00234E15">
        <w:rPr>
          <w:rFonts w:ascii="Times New Roman" w:eastAsia="Times New Roman" w:hAnsi="Times New Roman" w:cs="Times New Roman"/>
          <w:color w:val="000000"/>
          <w:sz w:val="27"/>
          <w:szCs w:val="27"/>
          <w:lang w:eastAsia="ru-RU"/>
        </w:rPr>
        <w:t>содержит функции управления логикой услуг и приложений и представляет собой распределенную вычислитель</w:t>
      </w:r>
      <w:r w:rsidRPr="00234E15">
        <w:rPr>
          <w:rFonts w:ascii="Times New Roman" w:eastAsia="Times New Roman" w:hAnsi="Times New Roman" w:cs="Times New Roman"/>
          <w:color w:val="000000"/>
          <w:sz w:val="27"/>
          <w:szCs w:val="27"/>
          <w:lang w:eastAsia="ru-RU"/>
        </w:rPr>
        <w:softHyphen/>
        <w:t>ную среду, обеспечивающую:</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—предоставление инфокоммуникационных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—управление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—создание и внедрение новых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—взаимодействие различных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Данный уровень позволяет реализовать специфику услуг и приме</w:t>
      </w:r>
      <w:r w:rsidRPr="00234E15">
        <w:rPr>
          <w:rFonts w:ascii="Times New Roman" w:eastAsia="Times New Roman" w:hAnsi="Times New Roman" w:cs="Times New Roman"/>
          <w:color w:val="000000"/>
          <w:sz w:val="27"/>
          <w:szCs w:val="27"/>
          <w:lang w:eastAsia="ru-RU"/>
        </w:rPr>
        <w:softHyphen/>
        <w:t>нять одну и ту же программу логики услуг вне зависимости от типа транс</w:t>
      </w:r>
      <w:r w:rsidRPr="00234E15">
        <w:rPr>
          <w:rFonts w:ascii="Times New Roman" w:eastAsia="Times New Roman" w:hAnsi="Times New Roman" w:cs="Times New Roman"/>
          <w:color w:val="000000"/>
          <w:sz w:val="27"/>
          <w:szCs w:val="27"/>
          <w:lang w:eastAsia="ru-RU"/>
        </w:rPr>
        <w:softHyphen/>
        <w:t>портной сети и способа доступа. Наличие этого уровня позволяет также вводить на сети электросвязи любые новые услуги без вмешательства в функционирование других уровней.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управления может включать множество независимых подси</w:t>
      </w:r>
      <w:r w:rsidRPr="00234E15">
        <w:rPr>
          <w:rFonts w:ascii="Times New Roman" w:eastAsia="Times New Roman" w:hAnsi="Times New Roman" w:cs="Times New Roman"/>
          <w:color w:val="000000"/>
          <w:sz w:val="27"/>
          <w:szCs w:val="27"/>
          <w:lang w:eastAsia="ru-RU"/>
        </w:rPr>
        <w:softHyphen/>
        <w:t>стем («сетей услуг»), базирующихся на различных технологиях, имеющих своих абонентов и использующих свои, внутренние системы адресации.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Операторам связи требуются механизмы, позволяющие быстро и гибко развертывать, а также изменять услуги в зависимости от индивиду</w:t>
      </w:r>
      <w:r w:rsidRPr="00234E15">
        <w:rPr>
          <w:rFonts w:ascii="Times New Roman" w:eastAsia="Times New Roman" w:hAnsi="Times New Roman" w:cs="Times New Roman"/>
          <w:color w:val="000000"/>
          <w:sz w:val="27"/>
          <w:szCs w:val="27"/>
          <w:lang w:eastAsia="ru-RU"/>
        </w:rPr>
        <w:softHyphen/>
        <w:t>альных потребностей пользователей.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Такие механизмы предусмотрены открытой сервисной архитекту</w:t>
      </w:r>
      <w:r w:rsidRPr="00234E15">
        <w:rPr>
          <w:rFonts w:ascii="Times New Roman" w:eastAsia="Times New Roman" w:hAnsi="Times New Roman" w:cs="Times New Roman"/>
          <w:color w:val="000000"/>
          <w:sz w:val="27"/>
          <w:szCs w:val="27"/>
          <w:lang w:eastAsia="ru-RU"/>
        </w:rPr>
        <w:softHyphen/>
        <w:t>рой </w:t>
      </w:r>
      <w:r w:rsidRPr="00234E15">
        <w:rPr>
          <w:rFonts w:ascii="Times New Roman" w:eastAsia="Times New Roman" w:hAnsi="Times New Roman" w:cs="Times New Roman"/>
          <w:i/>
          <w:iCs/>
          <w:color w:val="000000"/>
          <w:sz w:val="27"/>
          <w:szCs w:val="27"/>
          <w:lang w:val="en-US" w:eastAsia="ru-RU"/>
        </w:rPr>
        <w:t>OSA</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Open</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Services</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Access</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основной концепцией будущего разви</w:t>
      </w:r>
      <w:r w:rsidRPr="00234E15">
        <w:rPr>
          <w:rFonts w:ascii="Times New Roman" w:eastAsia="Times New Roman" w:hAnsi="Times New Roman" w:cs="Times New Roman"/>
          <w:color w:val="000000"/>
          <w:sz w:val="27"/>
          <w:szCs w:val="27"/>
          <w:lang w:eastAsia="ru-RU"/>
        </w:rPr>
        <w:softHyphen/>
        <w:t>тия сетей электросвязи в части внедрения и оказания новых дополни</w:t>
      </w:r>
      <w:r w:rsidRPr="00234E15">
        <w:rPr>
          <w:rFonts w:ascii="Times New Roman" w:eastAsia="Times New Roman" w:hAnsi="Times New Roman" w:cs="Times New Roman"/>
          <w:color w:val="000000"/>
          <w:sz w:val="27"/>
          <w:szCs w:val="27"/>
          <w:lang w:eastAsia="ru-RU"/>
        </w:rPr>
        <w:softHyphen/>
        <w:t>тельных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создании систем на основе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 должны присутствовать следу</w:t>
      </w:r>
      <w:r w:rsidRPr="00234E15">
        <w:rPr>
          <w:rFonts w:ascii="Times New Roman" w:eastAsia="Times New Roman" w:hAnsi="Times New Roman" w:cs="Times New Roman"/>
          <w:color w:val="000000"/>
          <w:sz w:val="27"/>
          <w:szCs w:val="27"/>
          <w:lang w:eastAsia="ru-RU"/>
        </w:rPr>
        <w:softHyphen/>
        <w:t>ющие ключевые моменты: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—открытая среда для создания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—открытая платформа управления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протяжении нескольких лет различными организациями предла</w:t>
      </w:r>
      <w:r w:rsidRPr="00234E15">
        <w:rPr>
          <w:rFonts w:ascii="Times New Roman" w:eastAsia="Times New Roman" w:hAnsi="Times New Roman" w:cs="Times New Roman"/>
          <w:color w:val="000000"/>
          <w:sz w:val="27"/>
          <w:szCs w:val="27"/>
          <w:lang w:eastAsia="ru-RU"/>
        </w:rPr>
        <w:softHyphen/>
        <w:t>галось несколько вариантов реализации концепции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 пока в 1998 г. не был сформирован консорциум </w:t>
      </w:r>
      <w:r w:rsidRPr="00234E15">
        <w:rPr>
          <w:rFonts w:ascii="Times New Roman" w:eastAsia="Times New Roman" w:hAnsi="Times New Roman" w:cs="Times New Roman"/>
          <w:color w:val="000000"/>
          <w:sz w:val="27"/>
          <w:szCs w:val="27"/>
          <w:lang w:val="en-US" w:eastAsia="ru-RU"/>
        </w:rPr>
        <w:t>Parlay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Group</w:t>
      </w:r>
      <w:r w:rsidRPr="00234E15">
        <w:rPr>
          <w:rFonts w:ascii="Times New Roman" w:eastAsia="Times New Roman" w:hAnsi="Times New Roman" w:cs="Times New Roman"/>
          <w:color w:val="000000"/>
          <w:sz w:val="27"/>
          <w:szCs w:val="27"/>
          <w:lang w:eastAsia="ru-RU"/>
        </w:rPr>
        <w:t>, который занимается созда</w:t>
      </w:r>
      <w:r w:rsidRPr="00234E15">
        <w:rPr>
          <w:rFonts w:ascii="Times New Roman" w:eastAsia="Times New Roman" w:hAnsi="Times New Roman" w:cs="Times New Roman"/>
          <w:color w:val="000000"/>
          <w:sz w:val="27"/>
          <w:szCs w:val="27"/>
          <w:lang w:eastAsia="ru-RU"/>
        </w:rPr>
        <w:softHyphen/>
        <w:t>нием спецификаций открытого </w:t>
      </w:r>
      <w:r w:rsidRPr="00234E15">
        <w:rPr>
          <w:rFonts w:ascii="Times New Roman" w:eastAsia="Times New Roman" w:hAnsi="Times New Roman" w:cs="Times New Roman"/>
          <w:color w:val="000000"/>
          <w:sz w:val="27"/>
          <w:szCs w:val="27"/>
          <w:lang w:val="en-US" w:eastAsia="ru-RU"/>
        </w:rPr>
        <w:t>API</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Programming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Interface</w:t>
      </w:r>
      <w:r w:rsidRPr="00234E15">
        <w:rPr>
          <w:rFonts w:ascii="Times New Roman" w:eastAsia="Times New Roman" w:hAnsi="Times New Roman" w:cs="Times New Roman"/>
          <w:color w:val="000000"/>
          <w:sz w:val="27"/>
          <w:szCs w:val="27"/>
          <w:lang w:eastAsia="ru-RU"/>
        </w:rPr>
        <w:t>), позволяющего управлять сетевыми ресурсами и получать доступ к сете</w:t>
      </w:r>
      <w:r w:rsidRPr="00234E15">
        <w:rPr>
          <w:rFonts w:ascii="Times New Roman" w:eastAsia="Times New Roman" w:hAnsi="Times New Roman" w:cs="Times New Roman"/>
          <w:color w:val="000000"/>
          <w:sz w:val="27"/>
          <w:szCs w:val="27"/>
          <w:lang w:eastAsia="ru-RU"/>
        </w:rPr>
        <w:softHyphen/>
        <w:t>вой информации.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w:t>
      </w:r>
      <w:r w:rsidRPr="00234E15">
        <w:rPr>
          <w:rFonts w:ascii="Times New Roman" w:eastAsia="Times New Roman" w:hAnsi="Times New Roman" w:cs="Times New Roman"/>
          <w:color w:val="000000"/>
          <w:sz w:val="27"/>
          <w:szCs w:val="27"/>
          <w:lang w:val="en-US" w:eastAsia="ru-RU"/>
        </w:rPr>
        <w:t>Parlay</w:t>
      </w:r>
      <w:r w:rsidRPr="00234E15">
        <w:rPr>
          <w:rFonts w:ascii="Times New Roman" w:eastAsia="Times New Roman" w:hAnsi="Times New Roman" w:cs="Times New Roman"/>
          <w:color w:val="000000"/>
          <w:sz w:val="27"/>
          <w:szCs w:val="27"/>
          <w:lang w:eastAsia="ru-RU"/>
        </w:rPr>
        <w:t> является одной из практических реализаций кон</w:t>
      </w:r>
      <w:r w:rsidRPr="00234E15">
        <w:rPr>
          <w:rFonts w:ascii="Times New Roman" w:eastAsia="Times New Roman" w:hAnsi="Times New Roman" w:cs="Times New Roman"/>
          <w:color w:val="000000"/>
          <w:sz w:val="27"/>
          <w:szCs w:val="27"/>
          <w:lang w:eastAsia="ru-RU"/>
        </w:rPr>
        <w:softHyphen/>
        <w:t>цепции </w:t>
      </w:r>
      <w:r w:rsidRPr="00234E15">
        <w:rPr>
          <w:rFonts w:ascii="Times New Roman" w:eastAsia="Times New Roman" w:hAnsi="Times New Roman" w:cs="Times New Roman"/>
          <w:color w:val="000000"/>
          <w:sz w:val="27"/>
          <w:szCs w:val="27"/>
          <w:lang w:val="en-US" w:eastAsia="ru-RU"/>
        </w:rPr>
        <w:t>OSA </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показано на рисунке, разные сети связи имеют различные сете</w:t>
      </w:r>
      <w:r w:rsidRPr="00234E15">
        <w:rPr>
          <w:rFonts w:ascii="Times New Roman" w:eastAsia="Times New Roman" w:hAnsi="Times New Roman" w:cs="Times New Roman"/>
          <w:color w:val="000000"/>
          <w:sz w:val="27"/>
          <w:szCs w:val="27"/>
          <w:lang w:eastAsia="ru-RU"/>
        </w:rPr>
        <w:softHyphen/>
        <w:t>вые элементы, в частности: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сети подвижной электросвязи второго поколения входят </w:t>
      </w:r>
      <w:r w:rsidRPr="00234E15">
        <w:rPr>
          <w:rFonts w:ascii="Times New Roman" w:eastAsia="Times New Roman" w:hAnsi="Times New Roman" w:cs="Times New Roman"/>
          <w:color w:val="000000"/>
          <w:sz w:val="27"/>
          <w:szCs w:val="27"/>
          <w:lang w:val="en-US" w:eastAsia="ru-RU"/>
        </w:rPr>
        <w:t>SGSN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GPRS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Support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Node</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MSC</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Mobile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Switching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Center</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телефонную сеть общего пользования входит </w:t>
      </w:r>
      <w:r w:rsidRPr="00234E15">
        <w:rPr>
          <w:rFonts w:ascii="Times New Roman" w:eastAsia="Times New Roman" w:hAnsi="Times New Roman" w:cs="Times New Roman"/>
          <w:color w:val="000000"/>
          <w:sz w:val="27"/>
          <w:szCs w:val="27"/>
          <w:lang w:val="en-US" w:eastAsia="ru-RU"/>
        </w:rPr>
        <w:t>SSP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Switching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Point</w:t>
      </w:r>
      <w:r w:rsidRPr="00234E15">
        <w:rPr>
          <w:rFonts w:ascii="Times New Roman" w:eastAsia="Times New Roman" w:hAnsi="Times New Roman" w:cs="Times New Roman"/>
          <w:color w:val="000000"/>
          <w:sz w:val="27"/>
          <w:szCs w:val="27"/>
          <w:lang w:eastAsia="ru-RU"/>
        </w:rPr>
        <w:t>) коммутатор услуг в ТфОП;</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сети подвижной электросвязи третьего поколения входит </w:t>
      </w:r>
      <w:r w:rsidRPr="00234E15">
        <w:rPr>
          <w:rFonts w:ascii="Times New Roman" w:eastAsia="Times New Roman" w:hAnsi="Times New Roman" w:cs="Times New Roman"/>
          <w:color w:val="000000"/>
          <w:sz w:val="27"/>
          <w:szCs w:val="27"/>
          <w:lang w:val="en-US" w:eastAsia="ru-RU"/>
        </w:rPr>
        <w:t>S</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CSCF</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Call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Session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Control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Function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—ведомственные АТС.</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Каждый из этих элементов выходит на шлюз (</w:t>
      </w:r>
      <w:r w:rsidRPr="00234E15">
        <w:rPr>
          <w:rFonts w:ascii="Times New Roman" w:eastAsia="Times New Roman" w:hAnsi="Times New Roman" w:cs="Times New Roman"/>
          <w:color w:val="000000"/>
          <w:sz w:val="27"/>
          <w:szCs w:val="27"/>
          <w:lang w:val="en-US" w:eastAsia="ru-RU"/>
        </w:rPr>
        <w:t>Gateway</w:t>
      </w:r>
      <w:r w:rsidRPr="00234E15">
        <w:rPr>
          <w:rFonts w:ascii="Times New Roman" w:eastAsia="Times New Roman" w:hAnsi="Times New Roman" w:cs="Times New Roman"/>
          <w:color w:val="000000"/>
          <w:sz w:val="27"/>
          <w:szCs w:val="27"/>
          <w:lang w:eastAsia="ru-RU"/>
        </w:rPr>
        <w:t>) по своему протоколу, а задача шлюза по концепции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Parlay</w:t>
      </w:r>
      <w:r w:rsidRPr="00234E15">
        <w:rPr>
          <w:rFonts w:ascii="Times New Roman" w:eastAsia="Times New Roman" w:hAnsi="Times New Roman" w:cs="Times New Roman"/>
          <w:color w:val="000000"/>
          <w:sz w:val="27"/>
          <w:szCs w:val="27"/>
          <w:lang w:eastAsia="ru-RU"/>
        </w:rPr>
        <w:t> состоит в том, что</w:t>
      </w:r>
      <w:r w:rsidRPr="00234E15">
        <w:rPr>
          <w:rFonts w:ascii="Times New Roman" w:eastAsia="Times New Roman" w:hAnsi="Times New Roman" w:cs="Times New Roman"/>
          <w:color w:val="000000"/>
          <w:sz w:val="27"/>
          <w:szCs w:val="27"/>
          <w:lang w:eastAsia="ru-RU"/>
        </w:rPr>
        <w:softHyphen/>
        <w:t>бы свести все протоколы к единым интерфейсам </w:t>
      </w:r>
      <w:r w:rsidRPr="00234E15">
        <w:rPr>
          <w:rFonts w:ascii="Times New Roman" w:eastAsia="Times New Roman" w:hAnsi="Times New Roman" w:cs="Times New Roman"/>
          <w:color w:val="000000"/>
          <w:sz w:val="27"/>
          <w:szCs w:val="27"/>
          <w:lang w:val="en-US" w:eastAsia="ru-RU"/>
        </w:rPr>
        <w:t>API</w:t>
      </w:r>
      <w:r w:rsidRPr="00234E15">
        <w:rPr>
          <w:rFonts w:ascii="Times New Roman" w:eastAsia="Times New Roman" w:hAnsi="Times New Roman" w:cs="Times New Roman"/>
          <w:color w:val="000000"/>
          <w:sz w:val="27"/>
          <w:szCs w:val="27"/>
          <w:lang w:eastAsia="ru-RU"/>
        </w:rPr>
        <w:t>. Тогда приложения можно писать без учета особенностей нижележащих сетей, и следует только строго придерживаться интерфейсов </w:t>
      </w:r>
      <w:r w:rsidRPr="00234E15">
        <w:rPr>
          <w:rFonts w:ascii="Times New Roman" w:eastAsia="Times New Roman" w:hAnsi="Times New Roman" w:cs="Times New Roman"/>
          <w:color w:val="000000"/>
          <w:sz w:val="27"/>
          <w:szCs w:val="27"/>
          <w:lang w:val="en-US" w:eastAsia="ru-RU"/>
        </w:rPr>
        <w:t>API</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Задача уровня управления коммутацией </w:t>
      </w:r>
      <w:r w:rsidRPr="00234E15">
        <w:rPr>
          <w:rFonts w:ascii="Times New Roman" w:eastAsia="Times New Roman" w:hAnsi="Times New Roman" w:cs="Times New Roman"/>
          <w:color w:val="000000"/>
          <w:sz w:val="27"/>
          <w:szCs w:val="27"/>
          <w:lang w:eastAsia="ru-RU"/>
        </w:rPr>
        <w:t>— обработка информации сигнализации, маршрутизация вызовов и управление потоками. Данный уровень поддерживает логику управления, которая необходима для обра</w:t>
      </w:r>
      <w:r w:rsidRPr="00234E15">
        <w:rPr>
          <w:rFonts w:ascii="Times New Roman" w:eastAsia="Times New Roman" w:hAnsi="Times New Roman" w:cs="Times New Roman"/>
          <w:color w:val="000000"/>
          <w:sz w:val="27"/>
          <w:szCs w:val="27"/>
          <w:lang w:eastAsia="ru-RU"/>
        </w:rPr>
        <w:softHyphen/>
        <w:t>ботки и маршрутизации трафика.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Функция установления соединения реализуется на уровне эле</w:t>
      </w:r>
      <w:r w:rsidRPr="00234E15">
        <w:rPr>
          <w:rFonts w:ascii="Times New Roman" w:eastAsia="Times New Roman" w:hAnsi="Times New Roman" w:cs="Times New Roman"/>
          <w:color w:val="000000"/>
          <w:sz w:val="27"/>
          <w:szCs w:val="27"/>
          <w:lang w:eastAsia="ru-RU"/>
        </w:rPr>
        <w:softHyphen/>
        <w:t>ментов базовой сети под внешним управлением оборудования </w:t>
      </w:r>
      <w:r w:rsidRPr="00234E15">
        <w:rPr>
          <w:rFonts w:ascii="Times New Roman" w:eastAsia="Times New Roman" w:hAnsi="Times New Roman" w:cs="Times New Roman"/>
          <w:i/>
          <w:iCs/>
          <w:color w:val="000000"/>
          <w:sz w:val="27"/>
          <w:szCs w:val="27"/>
          <w:lang w:eastAsia="ru-RU"/>
        </w:rPr>
        <w:t>про</w:t>
      </w:r>
      <w:r w:rsidRPr="00234E15">
        <w:rPr>
          <w:rFonts w:ascii="Times New Roman" w:eastAsia="Times New Roman" w:hAnsi="Times New Roman" w:cs="Times New Roman"/>
          <w:i/>
          <w:iCs/>
          <w:color w:val="000000"/>
          <w:sz w:val="27"/>
          <w:szCs w:val="27"/>
          <w:lang w:eastAsia="ru-RU"/>
        </w:rPr>
        <w:softHyphen/>
        <w:t>граммного коммутатора (</w:t>
      </w:r>
      <w:r w:rsidRPr="00234E15">
        <w:rPr>
          <w:rFonts w:ascii="Times New Roman" w:eastAsia="Times New Roman" w:hAnsi="Times New Roman" w:cs="Times New Roman"/>
          <w:i/>
          <w:iCs/>
          <w:color w:val="000000"/>
          <w:sz w:val="27"/>
          <w:szCs w:val="27"/>
          <w:lang w:val="en-US" w:eastAsia="ru-RU"/>
        </w:rPr>
        <w:t>Softswitch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Исключением являются АТС с функциями контроллера шлюзов (</w:t>
      </w:r>
      <w:r w:rsidRPr="00234E15">
        <w:rPr>
          <w:rFonts w:ascii="Times New Roman" w:eastAsia="Times New Roman" w:hAnsi="Times New Roman" w:cs="Times New Roman"/>
          <w:color w:val="000000"/>
          <w:sz w:val="27"/>
          <w:szCs w:val="27"/>
          <w:lang w:val="en-US" w:eastAsia="ru-RU"/>
        </w:rPr>
        <w:t>MGC</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Media</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Gateway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Controller</w:t>
      </w:r>
      <w:r w:rsidRPr="00234E15">
        <w:rPr>
          <w:rFonts w:ascii="Times New Roman" w:eastAsia="Times New Roman" w:hAnsi="Times New Roman" w:cs="Times New Roman"/>
          <w:color w:val="000000"/>
          <w:sz w:val="27"/>
          <w:szCs w:val="27"/>
          <w:lang w:eastAsia="ru-RU"/>
        </w:rPr>
        <w:t>), которые сами выполняют коммутацию на уровне элемента транспорт</w:t>
      </w:r>
      <w:r w:rsidRPr="00234E15">
        <w:rPr>
          <w:rFonts w:ascii="Times New Roman" w:eastAsia="Times New Roman" w:hAnsi="Times New Roman" w:cs="Times New Roman"/>
          <w:color w:val="000000"/>
          <w:sz w:val="27"/>
          <w:szCs w:val="27"/>
          <w:lang w:eastAsia="ru-RU"/>
        </w:rPr>
        <w:softHyphen/>
        <w:t>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должен осуществлять: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обработку всех видов сигнализации, используемых в его домене;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—хранение и управление абонентскими данными пользователей, подключаемых к его домену непосредственно или через оборудо</w:t>
      </w:r>
      <w:r w:rsidRPr="00234E15">
        <w:rPr>
          <w:rFonts w:ascii="Times New Roman" w:eastAsia="Times New Roman" w:hAnsi="Times New Roman" w:cs="Times New Roman"/>
          <w:color w:val="000000"/>
          <w:sz w:val="27"/>
          <w:szCs w:val="27"/>
          <w:lang w:eastAsia="ru-RU"/>
        </w:rPr>
        <w:softHyphen/>
        <w:t>вание шлюзов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—взаимодействие с серверами приложений для оказания расширен</w:t>
      </w:r>
      <w:r w:rsidRPr="00234E15">
        <w:rPr>
          <w:rFonts w:ascii="Times New Roman" w:eastAsia="Times New Roman" w:hAnsi="Times New Roman" w:cs="Times New Roman"/>
          <w:color w:val="000000"/>
          <w:sz w:val="27"/>
          <w:szCs w:val="27"/>
          <w:lang w:eastAsia="ru-RU"/>
        </w:rPr>
        <w:softHyphen/>
        <w:t>ного списка услуг пользователям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Более подробно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будет рассмотрен в следующих лекциях.</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Задача </w:t>
      </w:r>
      <w:r w:rsidRPr="00234E15">
        <w:rPr>
          <w:rFonts w:ascii="Times New Roman" w:eastAsia="Times New Roman" w:hAnsi="Times New Roman" w:cs="Times New Roman"/>
          <w:b/>
          <w:bCs/>
          <w:color w:val="000000"/>
          <w:sz w:val="27"/>
          <w:szCs w:val="27"/>
          <w:lang w:eastAsia="ru-RU"/>
        </w:rPr>
        <w:t>транспортного уровня </w:t>
      </w:r>
      <w:r w:rsidRPr="00234E15">
        <w:rPr>
          <w:rFonts w:ascii="Times New Roman" w:eastAsia="Times New Roman" w:hAnsi="Times New Roman" w:cs="Times New Roman"/>
          <w:color w:val="000000"/>
          <w:sz w:val="27"/>
          <w:szCs w:val="27"/>
          <w:lang w:eastAsia="ru-RU"/>
        </w:rPr>
        <w:t>— коммутация и прозрачная передача информации пользователя.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ССП операторы получат возможность наращивать объемы услуг, что в свою очередь приведет к росту требований к производительности и емкости сетей транспортного уровня. </w:t>
      </w:r>
      <w:r w:rsidRPr="00234E15">
        <w:rPr>
          <w:rFonts w:ascii="Times New Roman" w:eastAsia="Times New Roman" w:hAnsi="Times New Roman" w:cs="Times New Roman"/>
          <w:i/>
          <w:iCs/>
          <w:color w:val="000000"/>
          <w:sz w:val="27"/>
          <w:szCs w:val="27"/>
          <w:lang w:eastAsia="ru-RU"/>
        </w:rPr>
        <w:t>Основными требованиями </w:t>
      </w:r>
      <w:r w:rsidRPr="00234E15">
        <w:rPr>
          <w:rFonts w:ascii="Times New Roman" w:eastAsia="Times New Roman" w:hAnsi="Times New Roman" w:cs="Times New Roman"/>
          <w:color w:val="000000"/>
          <w:sz w:val="27"/>
          <w:szCs w:val="27"/>
          <w:lang w:eastAsia="ru-RU"/>
        </w:rPr>
        <w:t>к таким сетям являются: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—высокая надежность оборудования узлов;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—поддержка функций управления трафиком;</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—хорошая масштабируемость.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Надежность выходит на первое место, так как ССП должны обес</w:t>
      </w:r>
      <w:r w:rsidRPr="00234E15">
        <w:rPr>
          <w:rFonts w:ascii="Times New Roman" w:eastAsia="Times New Roman" w:hAnsi="Times New Roman" w:cs="Times New Roman"/>
          <w:color w:val="000000"/>
          <w:sz w:val="27"/>
          <w:szCs w:val="27"/>
          <w:lang w:eastAsia="ru-RU"/>
        </w:rPr>
        <w:softHyphen/>
        <w:t>печивать передачу разнородного трафика, в том числе чувствительно</w:t>
      </w:r>
      <w:r w:rsidRPr="00234E15">
        <w:rPr>
          <w:rFonts w:ascii="Times New Roman" w:eastAsia="Times New Roman" w:hAnsi="Times New Roman" w:cs="Times New Roman"/>
          <w:color w:val="000000"/>
          <w:sz w:val="27"/>
          <w:szCs w:val="27"/>
          <w:lang w:eastAsia="ru-RU"/>
        </w:rPr>
        <w:softHyphen/>
        <w:t>го к задержкам, который ранее передавался с помощью классических систем передачи с временным разделением каналов иерархий </w:t>
      </w:r>
      <w:r w:rsidRPr="00234E15">
        <w:rPr>
          <w:rFonts w:ascii="Times New Roman" w:eastAsia="Times New Roman" w:hAnsi="Times New Roman" w:cs="Times New Roman"/>
          <w:color w:val="000000"/>
          <w:sz w:val="27"/>
          <w:szCs w:val="27"/>
          <w:lang w:val="en-US" w:eastAsia="ru-RU"/>
        </w:rPr>
        <w:t>SDH</w:t>
      </w:r>
      <w:r w:rsidRPr="00234E15">
        <w:rPr>
          <w:rFonts w:ascii="Times New Roman" w:eastAsia="Times New Roman" w:hAnsi="Times New Roman" w:cs="Times New Roman"/>
          <w:color w:val="000000"/>
          <w:sz w:val="27"/>
          <w:szCs w:val="27"/>
          <w:lang w:eastAsia="ru-RU"/>
        </w:rPr>
        <w:t> или </w:t>
      </w:r>
      <w:r w:rsidRPr="00234E15">
        <w:rPr>
          <w:rFonts w:ascii="Times New Roman" w:eastAsia="Times New Roman" w:hAnsi="Times New Roman" w:cs="Times New Roman"/>
          <w:color w:val="000000"/>
          <w:sz w:val="27"/>
          <w:szCs w:val="27"/>
          <w:lang w:val="en-US" w:eastAsia="ru-RU"/>
        </w:rPr>
        <w:t>PDH</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ряде случаев создаваемые транспортные сети будут заменять собой часть инфраструктуры существующих традиционных сетей передачи. Ко</w:t>
      </w:r>
      <w:r w:rsidRPr="00234E15">
        <w:rPr>
          <w:rFonts w:ascii="Times New Roman" w:eastAsia="Times New Roman" w:hAnsi="Times New Roman" w:cs="Times New Roman"/>
          <w:color w:val="000000"/>
          <w:sz w:val="27"/>
          <w:szCs w:val="27"/>
          <w:lang w:eastAsia="ru-RU"/>
        </w:rPr>
        <w:softHyphen/>
        <w:t>нечно, они должны соответствовать требованиям технических норматив</w:t>
      </w:r>
      <w:r w:rsidRPr="00234E15">
        <w:rPr>
          <w:rFonts w:ascii="Times New Roman" w:eastAsia="Times New Roman" w:hAnsi="Times New Roman" w:cs="Times New Roman"/>
          <w:color w:val="000000"/>
          <w:sz w:val="27"/>
          <w:szCs w:val="27"/>
          <w:lang w:eastAsia="ru-RU"/>
        </w:rPr>
        <w:softHyphen/>
        <w:t>ных правовых актов, предъявляемым к заменяемой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МСЭ-Т </w:t>
      </w:r>
      <w:r w:rsidRPr="00234E15">
        <w:rPr>
          <w:rFonts w:ascii="Times New Roman" w:eastAsia="Times New Roman" w:hAnsi="Times New Roman" w:cs="Times New Roman"/>
          <w:color w:val="000000"/>
          <w:sz w:val="27"/>
          <w:szCs w:val="27"/>
          <w:lang w:eastAsia="ru-RU"/>
        </w:rPr>
        <w:t>определяет </w:t>
      </w:r>
      <w:r w:rsidRPr="00234E15">
        <w:rPr>
          <w:rFonts w:ascii="Times New Roman" w:eastAsia="Times New Roman" w:hAnsi="Times New Roman" w:cs="Times New Roman"/>
          <w:i/>
          <w:iCs/>
          <w:color w:val="000000"/>
          <w:sz w:val="27"/>
          <w:szCs w:val="27"/>
          <w:lang w:eastAsia="ru-RU"/>
        </w:rPr>
        <w:t>следующие требования </w:t>
      </w:r>
      <w:r w:rsidRPr="00234E15">
        <w:rPr>
          <w:rFonts w:ascii="Times New Roman" w:eastAsia="Times New Roman" w:hAnsi="Times New Roman" w:cs="Times New Roman"/>
          <w:color w:val="000000"/>
          <w:sz w:val="27"/>
          <w:szCs w:val="27"/>
          <w:lang w:eastAsia="ru-RU"/>
        </w:rPr>
        <w:t>к возможностям транспортного уровня: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—поддержка соединений в реальном времени и соединений, нечувствительных к задержкам;</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—поддержка различных моделей соединений: «точка-точка», «точ</w:t>
      </w:r>
      <w:r w:rsidRPr="00234E15">
        <w:rPr>
          <w:rFonts w:ascii="Times New Roman" w:eastAsia="Times New Roman" w:hAnsi="Times New Roman" w:cs="Times New Roman"/>
          <w:color w:val="000000"/>
          <w:sz w:val="27"/>
          <w:szCs w:val="27"/>
          <w:lang w:eastAsia="ru-RU"/>
        </w:rPr>
        <w:softHyphen/>
        <w:t>ка-многоточие», «многоточие-многоточие», «многоточие-точка»;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—гарантированные уровни производительности, надежности, доступности, масштабируемости.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Транспортный уровень ССП рассматривается как уровень, состав</w:t>
      </w:r>
      <w:r w:rsidRPr="00234E15">
        <w:rPr>
          <w:rFonts w:ascii="Times New Roman" w:eastAsia="Times New Roman" w:hAnsi="Times New Roman" w:cs="Times New Roman"/>
          <w:color w:val="000000"/>
          <w:sz w:val="27"/>
          <w:szCs w:val="27"/>
          <w:lang w:eastAsia="ru-RU"/>
        </w:rPr>
        <w:softHyphen/>
        <w:t>ными частями которого являются </w:t>
      </w:r>
      <w:r w:rsidRPr="00234E15">
        <w:rPr>
          <w:rFonts w:ascii="Times New Roman" w:eastAsia="Times New Roman" w:hAnsi="Times New Roman" w:cs="Times New Roman"/>
          <w:i/>
          <w:iCs/>
          <w:color w:val="000000"/>
          <w:sz w:val="27"/>
          <w:szCs w:val="27"/>
          <w:lang w:eastAsia="ru-RU"/>
        </w:rPr>
        <w:t>сеть доступа </w:t>
      </w:r>
      <w:r w:rsidRPr="00234E15">
        <w:rPr>
          <w:rFonts w:ascii="Times New Roman" w:eastAsia="Times New Roman" w:hAnsi="Times New Roman" w:cs="Times New Roman"/>
          <w:color w:val="000000"/>
          <w:sz w:val="27"/>
          <w:szCs w:val="27"/>
          <w:lang w:eastAsia="ru-RU"/>
        </w:rPr>
        <w:t>и </w:t>
      </w:r>
      <w:r w:rsidRPr="00234E15">
        <w:rPr>
          <w:rFonts w:ascii="Times New Roman" w:eastAsia="Times New Roman" w:hAnsi="Times New Roman" w:cs="Times New Roman"/>
          <w:i/>
          <w:iCs/>
          <w:color w:val="000000"/>
          <w:sz w:val="27"/>
          <w:szCs w:val="27"/>
          <w:lang w:eastAsia="ru-RU"/>
        </w:rPr>
        <w:t>базовая сеть.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 </w:t>
      </w:r>
      <w:r w:rsidRPr="00234E15">
        <w:rPr>
          <w:rFonts w:ascii="Times New Roman" w:eastAsia="Times New Roman" w:hAnsi="Times New Roman" w:cs="Times New Roman"/>
          <w:i/>
          <w:iCs/>
          <w:color w:val="000000"/>
          <w:sz w:val="27"/>
          <w:szCs w:val="27"/>
          <w:lang w:eastAsia="ru-RU"/>
        </w:rPr>
        <w:t>сетью доступа </w:t>
      </w:r>
      <w:r w:rsidRPr="00234E15">
        <w:rPr>
          <w:rFonts w:ascii="Times New Roman" w:eastAsia="Times New Roman" w:hAnsi="Times New Roman" w:cs="Times New Roman"/>
          <w:color w:val="000000"/>
          <w:sz w:val="27"/>
          <w:szCs w:val="27"/>
          <w:lang w:eastAsia="ru-RU"/>
        </w:rPr>
        <w:t>понимается системно-сетевая инфраструктура, которая состоит из абонентских линий, узлов доступа и систем передачи, обеспечивающих подключение пользователей к точке агрегации трафика (к сети ССП или к традиционным сетям электросвязи).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организации уровня доступа могут использоваться различные среды передачи. Это может быть медная пара, коаксиальный кабель, во</w:t>
      </w:r>
      <w:r w:rsidRPr="00234E15">
        <w:rPr>
          <w:rFonts w:ascii="Times New Roman" w:eastAsia="Times New Roman" w:hAnsi="Times New Roman" w:cs="Times New Roman"/>
          <w:color w:val="000000"/>
          <w:sz w:val="27"/>
          <w:szCs w:val="27"/>
          <w:lang w:eastAsia="ru-RU"/>
        </w:rPr>
        <w:softHyphen/>
        <w:t>локонно-оптический кабель, радиоканал, спутниковые каналы либо лю</w:t>
      </w:r>
      <w:r w:rsidRPr="00234E15">
        <w:rPr>
          <w:rFonts w:ascii="Times New Roman" w:eastAsia="Times New Roman" w:hAnsi="Times New Roman" w:cs="Times New Roman"/>
          <w:color w:val="000000"/>
          <w:sz w:val="27"/>
          <w:szCs w:val="27"/>
          <w:lang w:eastAsia="ru-RU"/>
        </w:rPr>
        <w:softHyphen/>
        <w:t>бая их комбинация.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Особенностью инфраструктуры ССП является использование универсальной базовой сети, базирующейся на технологиях пакетной коммутации.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Базовая сеть — это универсальная сеть, реализующая функции транспортировки и коммутации. В соответствии с данными функциями базовая сеть представляется в виде трех уровней (рис. 2.3):</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—технология коммутации пакетов;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—технологии формирования тракта;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—среда передачи сигналов.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Нижний уровень модели — среда передачи сигналов. Этот уровень должен быть реализован на кабелях с оптическими волокнами (ОВ) или на цифровых радиорелейных линиях (РРЛ).</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w:t>
      </w:r>
      <w:r w:rsidRPr="00234E15">
        <w:rPr>
          <w:rFonts w:ascii="Times New Roman" w:eastAsia="Times New Roman" w:hAnsi="Times New Roman" w:cs="Times New Roman"/>
          <w:b/>
          <w:bCs/>
          <w:color w:val="000000"/>
          <w:sz w:val="27"/>
          <w:szCs w:val="27"/>
          <w:lang w:eastAsia="ru-RU"/>
        </w:rPr>
        <w:t>уровню доступа </w:t>
      </w:r>
      <w:r w:rsidRPr="00234E15">
        <w:rPr>
          <w:rFonts w:ascii="Times New Roman" w:eastAsia="Times New Roman" w:hAnsi="Times New Roman" w:cs="Times New Roman"/>
          <w:color w:val="000000"/>
          <w:sz w:val="27"/>
          <w:szCs w:val="27"/>
          <w:lang w:eastAsia="ru-RU"/>
        </w:rPr>
        <w:t>относятся: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—шлюзы;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доступа (сеть электросвязи, обеспечивающая подключение оконечных терминальных устройств пользователя к оконечному узлу транспортной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—оконечное абонентское оборудование.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технологиям построения сетей доступа относятся: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—беспроводные технологии (</w:t>
      </w:r>
      <w:r w:rsidRPr="00234E15">
        <w:rPr>
          <w:rFonts w:ascii="Times New Roman" w:eastAsia="Times New Roman" w:hAnsi="Times New Roman" w:cs="Times New Roman"/>
          <w:color w:val="000000"/>
          <w:sz w:val="27"/>
          <w:szCs w:val="27"/>
          <w:lang w:val="en-US" w:eastAsia="ru-RU"/>
        </w:rPr>
        <w:t>Wi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Fi</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WiMAX</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—технологии на основе систем кабельного телевидения (</w:t>
      </w:r>
      <w:r w:rsidRPr="00234E15">
        <w:rPr>
          <w:rFonts w:ascii="Times New Roman" w:eastAsia="Times New Roman" w:hAnsi="Times New Roman" w:cs="Times New Roman"/>
          <w:color w:val="000000"/>
          <w:sz w:val="27"/>
          <w:szCs w:val="27"/>
          <w:lang w:val="en-US" w:eastAsia="ru-RU"/>
        </w:rPr>
        <w:t>DOCSIS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DVB</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—технологии </w:t>
      </w:r>
      <w:r w:rsidRPr="00234E15">
        <w:rPr>
          <w:rFonts w:ascii="Times New Roman" w:eastAsia="Times New Roman" w:hAnsi="Times New Roman" w:cs="Times New Roman"/>
          <w:color w:val="000000"/>
          <w:sz w:val="27"/>
          <w:szCs w:val="27"/>
          <w:lang w:val="en-US" w:eastAsia="ru-RU"/>
        </w:rPr>
        <w:t>xDSL</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—оптоволоконные технологии (пассивные оптические сети (</w:t>
      </w:r>
      <w:r w:rsidRPr="00234E15">
        <w:rPr>
          <w:rFonts w:ascii="Times New Roman" w:eastAsia="Times New Roman" w:hAnsi="Times New Roman" w:cs="Times New Roman"/>
          <w:color w:val="000000"/>
          <w:sz w:val="27"/>
          <w:szCs w:val="27"/>
          <w:lang w:val="en-US" w:eastAsia="ru-RU"/>
        </w:rPr>
        <w:t>PON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Можно отметить, что с развитием технологий электросвязи стано</w:t>
      </w:r>
      <w:r w:rsidRPr="00234E15">
        <w:rPr>
          <w:rFonts w:ascii="Times New Roman" w:eastAsia="Times New Roman" w:hAnsi="Times New Roman" w:cs="Times New Roman"/>
          <w:color w:val="000000"/>
          <w:sz w:val="27"/>
          <w:szCs w:val="27"/>
          <w:lang w:eastAsia="ru-RU"/>
        </w:rPr>
        <w:softHyphen/>
        <w:t>вится все проблематичней провести четкую грань между транспортным уровнем и уровнем доступа. Так, например, цифровой абонентский муль</w:t>
      </w:r>
      <w:r w:rsidRPr="00234E15">
        <w:rPr>
          <w:rFonts w:ascii="Times New Roman" w:eastAsia="Times New Roman" w:hAnsi="Times New Roman" w:cs="Times New Roman"/>
          <w:color w:val="000000"/>
          <w:sz w:val="27"/>
          <w:szCs w:val="27"/>
          <w:lang w:eastAsia="ru-RU"/>
        </w:rPr>
        <w:softHyphen/>
        <w:t>типлексор доступа (</w:t>
      </w:r>
      <w:r w:rsidRPr="00234E15">
        <w:rPr>
          <w:rFonts w:ascii="Times New Roman" w:eastAsia="Times New Roman" w:hAnsi="Times New Roman" w:cs="Times New Roman"/>
          <w:color w:val="000000"/>
          <w:sz w:val="27"/>
          <w:szCs w:val="27"/>
          <w:lang w:val="en-US" w:eastAsia="ru-RU"/>
        </w:rPr>
        <w:t>DSLAM</w:t>
      </w:r>
      <w:r w:rsidRPr="00234E15">
        <w:rPr>
          <w:rFonts w:ascii="Times New Roman" w:eastAsia="Times New Roman" w:hAnsi="Times New Roman" w:cs="Times New Roman"/>
          <w:color w:val="000000"/>
          <w:sz w:val="27"/>
          <w:szCs w:val="27"/>
          <w:lang w:eastAsia="ru-RU"/>
        </w:rPr>
        <w:t>) может быть отнесен и к тому, и к другому уровню.</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3 Лекция. Оборудование мультисервисной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Цель лекции</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Рассмотреть основные типы оборудования, используемые в сетях сле</w:t>
      </w:r>
      <w:r w:rsidRPr="00234E15">
        <w:rPr>
          <w:rFonts w:ascii="Times New Roman" w:eastAsia="Times New Roman" w:hAnsi="Times New Roman" w:cs="Times New Roman"/>
          <w:color w:val="000000"/>
          <w:sz w:val="27"/>
          <w:szCs w:val="27"/>
          <w:lang w:eastAsia="ru-RU"/>
        </w:rPr>
        <w:softHyphen/>
        <w:t>дующего поколения.</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шлюз;</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терминальное оборудование.</w:t>
      </w:r>
    </w:p>
    <w:p w:rsidR="00234E15" w:rsidRPr="00234E15" w:rsidRDefault="00234E15" w:rsidP="00234E15">
      <w:pPr>
        <w:shd w:val="clear" w:color="auto" w:fill="FFFFFF"/>
        <w:spacing w:before="100" w:beforeAutospacing="1" w:after="100" w:afterAutospacing="1" w:line="240" w:lineRule="auto"/>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реализует функции по логике обработки вызова, доступу к серверам приложения, сбору статистической информации, сигнальному взаимодействию с сетью ТфОП и внутри пакетной сети, управлению установлением соединения и др.</w:t>
      </w:r>
      <w:proofErr w:type="gramEnd"/>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является основным устройством, реализующим функции уровня управления коммутацией и передачей информации.</w:t>
      </w:r>
      <w:proofErr w:type="gramEnd"/>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оборудовании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должны быть реализованы следующие основные функции: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управления базовым вызовом, обеспечивающая прием и обработку сигнальной информации и реализацию действий по ус</w:t>
      </w:r>
      <w:r w:rsidRPr="00234E15">
        <w:rPr>
          <w:rFonts w:ascii="Times New Roman" w:eastAsia="Times New Roman" w:hAnsi="Times New Roman" w:cs="Times New Roman"/>
          <w:color w:val="000000"/>
          <w:sz w:val="27"/>
          <w:szCs w:val="27"/>
          <w:lang w:eastAsia="ru-RU"/>
        </w:rPr>
        <w:softHyphen/>
        <w:t>тановлению соединения в пакетной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аутентификации и авторизации абонентов, подключае</w:t>
      </w:r>
      <w:r w:rsidRPr="00234E15">
        <w:rPr>
          <w:rFonts w:ascii="Times New Roman" w:eastAsia="Times New Roman" w:hAnsi="Times New Roman" w:cs="Times New Roman"/>
          <w:color w:val="000000"/>
          <w:sz w:val="27"/>
          <w:szCs w:val="27"/>
          <w:lang w:eastAsia="ru-RU"/>
        </w:rPr>
        <w:softHyphen/>
        <w:t>мых в пакетную сеть как непосредственно, так и с использовани</w:t>
      </w:r>
      <w:r w:rsidRPr="00234E15">
        <w:rPr>
          <w:rFonts w:ascii="Times New Roman" w:eastAsia="Times New Roman" w:hAnsi="Times New Roman" w:cs="Times New Roman"/>
          <w:color w:val="000000"/>
          <w:sz w:val="27"/>
          <w:szCs w:val="27"/>
          <w:lang w:eastAsia="ru-RU"/>
        </w:rPr>
        <w:softHyphen/>
        <w:t>ем оборудования доступа ТфОП;</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маршрутизации вызовов в пакетной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тарификации, сбора статистической информации;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управления оборудованием транспортных шлюзов;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предоставления ДВО (дополнительных видов обслужи</w:t>
      </w:r>
      <w:r w:rsidRPr="00234E15">
        <w:rPr>
          <w:rFonts w:ascii="Times New Roman" w:eastAsia="Times New Roman" w:hAnsi="Times New Roman" w:cs="Times New Roman"/>
          <w:color w:val="000000"/>
          <w:sz w:val="27"/>
          <w:szCs w:val="27"/>
          <w:lang w:eastAsia="ru-RU"/>
        </w:rPr>
        <w:softHyphen/>
        <w:t>вания). Реализуется в оборудовании </w:t>
      </w:r>
      <w:r w:rsidRPr="00234E15">
        <w:rPr>
          <w:rFonts w:ascii="Times New Roman" w:eastAsia="Times New Roman" w:hAnsi="Times New Roman" w:cs="Times New Roman"/>
          <w:color w:val="000000"/>
          <w:sz w:val="27"/>
          <w:szCs w:val="27"/>
          <w:lang w:val="en-US" w:eastAsia="ru-RU"/>
        </w:rPr>
        <w:t>Softswitch </w:t>
      </w:r>
      <w:r w:rsidRPr="00234E15">
        <w:rPr>
          <w:rFonts w:ascii="Times New Roman" w:eastAsia="Times New Roman" w:hAnsi="Times New Roman" w:cs="Times New Roman"/>
          <w:color w:val="000000"/>
          <w:sz w:val="27"/>
          <w:szCs w:val="27"/>
          <w:lang w:eastAsia="ru-RU"/>
        </w:rPr>
        <w:t>или совместно с сервером приложений;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ОАМ&amp;Р: эксплуатация, управление (администрирова</w:t>
      </w:r>
      <w:r w:rsidRPr="00234E15">
        <w:rPr>
          <w:rFonts w:ascii="Times New Roman" w:eastAsia="Times New Roman" w:hAnsi="Times New Roman" w:cs="Times New Roman"/>
          <w:color w:val="000000"/>
          <w:sz w:val="27"/>
          <w:szCs w:val="27"/>
          <w:lang w:eastAsia="ru-RU"/>
        </w:rPr>
        <w:softHyphen/>
        <w:t>ние), техническое обслуживание и предоставление той информа</w:t>
      </w:r>
      <w:r w:rsidRPr="00234E15">
        <w:rPr>
          <w:rFonts w:ascii="Times New Roman" w:eastAsia="Times New Roman" w:hAnsi="Times New Roman" w:cs="Times New Roman"/>
          <w:color w:val="000000"/>
          <w:sz w:val="27"/>
          <w:szCs w:val="27"/>
          <w:lang w:eastAsia="ru-RU"/>
        </w:rPr>
        <w:softHyphen/>
        <w:t>ции, которая не нужна непосредственно для управления вызовом и может передаваться к системе управления элементами через ло</w:t>
      </w:r>
      <w:r w:rsidRPr="00234E15">
        <w:rPr>
          <w:rFonts w:ascii="Times New Roman" w:eastAsia="Times New Roman" w:hAnsi="Times New Roman" w:cs="Times New Roman"/>
          <w:color w:val="000000"/>
          <w:sz w:val="27"/>
          <w:szCs w:val="27"/>
          <w:lang w:eastAsia="ru-RU"/>
        </w:rPr>
        <w:softHyphen/>
        <w:t>гически отдельный интерфейс;</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менеджмента: обеспечивает взаимодействие с системой менеджмента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Основные характеристики </w:t>
      </w:r>
      <w:r w:rsidRPr="00234E15">
        <w:rPr>
          <w:rFonts w:ascii="Times New Roman" w:eastAsia="Times New Roman" w:hAnsi="Times New Roman" w:cs="Times New Roman"/>
          <w:b/>
          <w:bCs/>
          <w:color w:val="000000"/>
          <w:sz w:val="27"/>
          <w:szCs w:val="27"/>
          <w:lang w:val="en-US" w:eastAsia="ru-RU"/>
        </w:rPr>
        <w:t>Softswitch</w:t>
      </w:r>
      <w:r w:rsidRPr="00234E15">
        <w:rPr>
          <w:rFonts w:ascii="Times New Roman" w:eastAsia="Times New Roman" w:hAnsi="Times New Roman" w:cs="Times New Roman"/>
          <w:b/>
          <w:b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i/>
          <w:iCs/>
          <w:color w:val="000000"/>
          <w:sz w:val="27"/>
          <w:szCs w:val="27"/>
          <w:lang w:eastAsia="ru-RU"/>
        </w:rPr>
        <w:t>Производительность</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максимальное количество обслуживаемых базовых вызовов за единицу времени (как правило, за час). Производи</w:t>
      </w:r>
      <w:r w:rsidRPr="00234E15">
        <w:rPr>
          <w:rFonts w:ascii="Times New Roman" w:eastAsia="Times New Roman" w:hAnsi="Times New Roman" w:cs="Times New Roman"/>
          <w:color w:val="000000"/>
          <w:sz w:val="27"/>
          <w:szCs w:val="27"/>
          <w:lang w:eastAsia="ru-RU"/>
        </w:rPr>
        <w:softHyphen/>
        <w:t>тельность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 это одна из главных характеристик, на основе ко</w:t>
      </w:r>
      <w:r w:rsidRPr="00234E15">
        <w:rPr>
          <w:rFonts w:ascii="Times New Roman" w:eastAsia="Times New Roman" w:hAnsi="Times New Roman" w:cs="Times New Roman"/>
          <w:color w:val="000000"/>
          <w:sz w:val="27"/>
          <w:szCs w:val="27"/>
          <w:lang w:eastAsia="ru-RU"/>
        </w:rPr>
        <w:softHyphen/>
        <w:t>торой должен проводиться выбор оборудования и проектирование сети. Следует понимать, что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обслуживает вызовы от различных ис</w:t>
      </w:r>
      <w:r w:rsidRPr="00234E15">
        <w:rPr>
          <w:rFonts w:ascii="Times New Roman" w:eastAsia="Times New Roman" w:hAnsi="Times New Roman" w:cs="Times New Roman"/>
          <w:color w:val="000000"/>
          <w:sz w:val="27"/>
          <w:szCs w:val="27"/>
          <w:lang w:eastAsia="ru-RU"/>
        </w:rPr>
        <w:softHyphen/>
        <w:t>точников нагрузки, каковыми являются:</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терминалов, предназначенных для работы в сетях ССП (терминалы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и Н.323, а также 1Р-УПАТС);</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терминалов, не предназначенных для работы в сетях ССП (аналоговые и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-терминалы) и подключаемых через оборудование резидентных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оборудования сети доступа, не предназначенного для работы в сетях ССП (концентраторы с интерфейсом </w:t>
      </w:r>
      <w:r w:rsidRPr="00234E15">
        <w:rPr>
          <w:rFonts w:ascii="Times New Roman" w:eastAsia="Times New Roman" w:hAnsi="Times New Roman" w:cs="Times New Roman"/>
          <w:color w:val="000000"/>
          <w:sz w:val="27"/>
          <w:szCs w:val="27"/>
          <w:lang w:val="en-US" w:eastAsia="ru-RU"/>
        </w:rPr>
        <w:t>V</w:t>
      </w:r>
      <w:r w:rsidRPr="00234E15">
        <w:rPr>
          <w:rFonts w:ascii="Times New Roman" w:eastAsia="Times New Roman" w:hAnsi="Times New Roman" w:cs="Times New Roman"/>
          <w:color w:val="000000"/>
          <w:sz w:val="27"/>
          <w:szCs w:val="27"/>
          <w:lang w:eastAsia="ru-RU"/>
        </w:rPr>
        <w:t>5) и под</w:t>
      </w:r>
      <w:r w:rsidRPr="00234E15">
        <w:rPr>
          <w:rFonts w:ascii="Times New Roman" w:eastAsia="Times New Roman" w:hAnsi="Times New Roman" w:cs="Times New Roman"/>
          <w:color w:val="000000"/>
          <w:sz w:val="27"/>
          <w:szCs w:val="27"/>
          <w:lang w:eastAsia="ru-RU"/>
        </w:rPr>
        <w:softHyphen/>
        <w:t>ключаемого через оборудование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оборудования, использующего первичный доступ (УПАТС) и подключаемого через оборудование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сети ТфОП, обслуживаемые с использованием сигнали</w:t>
      </w:r>
      <w:r w:rsidRPr="00234E15">
        <w:rPr>
          <w:rFonts w:ascii="Times New Roman" w:eastAsia="Times New Roman" w:hAnsi="Times New Roman" w:cs="Times New Roman"/>
          <w:color w:val="000000"/>
          <w:sz w:val="27"/>
          <w:szCs w:val="27"/>
          <w:lang w:eastAsia="ru-RU"/>
        </w:rPr>
        <w:softHyphen/>
        <w:t>зации ОКС7, с включением сигнальных каналов ОКС7 либо непо</w:t>
      </w:r>
      <w:r w:rsidRPr="00234E15">
        <w:rPr>
          <w:rFonts w:ascii="Times New Roman" w:eastAsia="Times New Roman" w:hAnsi="Times New Roman" w:cs="Times New Roman"/>
          <w:color w:val="000000"/>
          <w:sz w:val="27"/>
          <w:szCs w:val="27"/>
          <w:lang w:eastAsia="ru-RU"/>
        </w:rPr>
        <w:softHyphen/>
        <w:t>средственно в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либо через оборудование сигнальных шлюзов;</w:t>
      </w:r>
      <w:r w:rsidRPr="00234E15">
        <w:rPr>
          <w:rFonts w:ascii="Times New Roman" w:eastAsia="Times New Roman" w:hAnsi="Times New Roman" w:cs="Times New Roman"/>
          <w:color w:val="000000"/>
          <w:sz w:val="27"/>
          <w:szCs w:val="27"/>
          <w:vertAlign w:val="superscript"/>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других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обслуживаемые с использованием сигнализации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i/>
          <w:iCs/>
          <w:color w:val="000000"/>
          <w:sz w:val="27"/>
          <w:szCs w:val="27"/>
          <w:lang w:eastAsia="ru-RU"/>
        </w:rPr>
        <w:t> Надежность</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свойство объекта сохранять во времени и в установленных пределах значения всех параметров и способность выполнять требуемые функции в заданных режимах и условиях применения. Требования по надежности к оборудованию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характеризуются сред</w:t>
      </w:r>
      <w:r w:rsidRPr="00234E15">
        <w:rPr>
          <w:rFonts w:ascii="Times New Roman" w:eastAsia="Times New Roman" w:hAnsi="Times New Roman" w:cs="Times New Roman"/>
          <w:color w:val="000000"/>
          <w:sz w:val="27"/>
          <w:szCs w:val="27"/>
          <w:lang w:eastAsia="ru-RU"/>
        </w:rPr>
        <w:softHyphen/>
        <w:t>ней наработкой на отказ, средним временем восстановления, коэффи</w:t>
      </w:r>
      <w:r w:rsidRPr="00234E15">
        <w:rPr>
          <w:rFonts w:ascii="Times New Roman" w:eastAsia="Times New Roman" w:hAnsi="Times New Roman" w:cs="Times New Roman"/>
          <w:color w:val="000000"/>
          <w:sz w:val="27"/>
          <w:szCs w:val="27"/>
          <w:lang w:eastAsia="ru-RU"/>
        </w:rPr>
        <w:softHyphen/>
        <w:t>циентом готовности, сроком службы. При проектировании сети следует понимать, что выход из строя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приведет к пропаже всех видов связи в обслуживаемом сетевом фрагменте (домене); поэтому должны быть предусмотрены меры по обеспечению дублирования и защиты обо</w:t>
      </w:r>
      <w:r w:rsidRPr="00234E15">
        <w:rPr>
          <w:rFonts w:ascii="Times New Roman" w:eastAsia="Times New Roman" w:hAnsi="Times New Roman" w:cs="Times New Roman"/>
          <w:color w:val="000000"/>
          <w:sz w:val="27"/>
          <w:szCs w:val="27"/>
          <w:lang w:eastAsia="ru-RU"/>
        </w:rPr>
        <w:softHyphen/>
        <w:t>рудования.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Шлюзы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Шлюзы (</w:t>
      </w:r>
      <w:r w:rsidRPr="00234E15">
        <w:rPr>
          <w:rFonts w:ascii="Times New Roman" w:eastAsia="Times New Roman" w:hAnsi="Times New Roman" w:cs="Times New Roman"/>
          <w:i/>
          <w:iCs/>
          <w:color w:val="000000"/>
          <w:sz w:val="27"/>
          <w:szCs w:val="27"/>
          <w:lang w:val="en-US" w:eastAsia="ru-RU"/>
        </w:rPr>
        <w:t>Gateways</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устройства доступа к сети и сопряжения с существующими сетями. Оборудование шлюзов реализует функции по преобразованию сигнальной информации сетей с коммутацией пакетов в сигнальную информацию пакетных сетей, а также функции по преобразова</w:t>
      </w:r>
      <w:r w:rsidRPr="00234E15">
        <w:rPr>
          <w:rFonts w:ascii="Times New Roman" w:eastAsia="Times New Roman" w:hAnsi="Times New Roman" w:cs="Times New Roman"/>
          <w:color w:val="000000"/>
          <w:sz w:val="27"/>
          <w:szCs w:val="27"/>
          <w:lang w:eastAsia="ru-RU"/>
        </w:rPr>
        <w:softHyphen/>
        <w:t>нию информации транспортных каналов в пакеты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ячейки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и маршрутизации пакетов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ячеек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Шлюзы функционируют на транспортном уровне / уровне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реализации возможности подключения к мультисервисной сети различных видов оборудования ТфОП используются различные про</w:t>
      </w:r>
      <w:r w:rsidRPr="00234E15">
        <w:rPr>
          <w:rFonts w:ascii="Times New Roman" w:eastAsia="Times New Roman" w:hAnsi="Times New Roman" w:cs="Times New Roman"/>
          <w:color w:val="000000"/>
          <w:sz w:val="27"/>
          <w:szCs w:val="27"/>
          <w:lang w:eastAsia="ru-RU"/>
        </w:rPr>
        <w:softHyphen/>
        <w:t>граммные и аппаратные конфигурации шлюзового оборудования:</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транспортный шлюз (</w:t>
      </w:r>
      <w:r w:rsidRPr="00234E15">
        <w:rPr>
          <w:rFonts w:ascii="Times New Roman" w:eastAsia="Times New Roman" w:hAnsi="Times New Roman" w:cs="Times New Roman"/>
          <w:i/>
          <w:iCs/>
          <w:color w:val="000000"/>
          <w:sz w:val="27"/>
          <w:szCs w:val="27"/>
          <w:lang w:val="en-US" w:eastAsia="ru-RU"/>
        </w:rPr>
        <w:t>Media</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MG</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реализация функций преобразования речевой информации в пакеты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ячейки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и маршрутизации пакетов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ячеек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сигнальные шлюзы (</w:t>
      </w:r>
      <w:r w:rsidRPr="00234E15">
        <w:rPr>
          <w:rFonts w:ascii="Times New Roman" w:eastAsia="Times New Roman" w:hAnsi="Times New Roman" w:cs="Times New Roman"/>
          <w:i/>
          <w:iCs/>
          <w:color w:val="000000"/>
          <w:sz w:val="27"/>
          <w:szCs w:val="27"/>
          <w:lang w:val="en-US" w:eastAsia="ru-RU"/>
        </w:rPr>
        <w:t>Signalling</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SG</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реализация функции преобразования систем межстанционной сигнализации сети ОКС7 (квазисвязный режим) в системы сигнализации пакетной сети (</w:t>
      </w:r>
      <w:r w:rsidRPr="00234E15">
        <w:rPr>
          <w:rFonts w:ascii="Times New Roman" w:eastAsia="Times New Roman" w:hAnsi="Times New Roman" w:cs="Times New Roman"/>
          <w:color w:val="000000"/>
          <w:sz w:val="27"/>
          <w:szCs w:val="27"/>
          <w:lang w:val="en-US" w:eastAsia="ru-RU"/>
        </w:rPr>
        <w:t>SIGTRAN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MxUA</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транкинговый шлюз (</w:t>
      </w:r>
      <w:r w:rsidRPr="00234E15">
        <w:rPr>
          <w:rFonts w:ascii="Times New Roman" w:eastAsia="Times New Roman" w:hAnsi="Times New Roman" w:cs="Times New Roman"/>
          <w:i/>
          <w:iCs/>
          <w:color w:val="000000"/>
          <w:sz w:val="27"/>
          <w:szCs w:val="27"/>
          <w:lang w:val="en-US" w:eastAsia="ru-RU"/>
        </w:rPr>
        <w:t>Trunking</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TGW</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совместная реали</w:t>
      </w:r>
      <w:r w:rsidRPr="00234E15">
        <w:rPr>
          <w:rFonts w:ascii="Times New Roman" w:eastAsia="Times New Roman" w:hAnsi="Times New Roman" w:cs="Times New Roman"/>
          <w:color w:val="000000"/>
          <w:sz w:val="27"/>
          <w:szCs w:val="27"/>
          <w:lang w:eastAsia="ru-RU"/>
        </w:rPr>
        <w:softHyphen/>
        <w:t>зация функций </w:t>
      </w:r>
      <w:r w:rsidRPr="00234E15">
        <w:rPr>
          <w:rFonts w:ascii="Times New Roman" w:eastAsia="Times New Roman" w:hAnsi="Times New Roman" w:cs="Times New Roman"/>
          <w:color w:val="000000"/>
          <w:sz w:val="27"/>
          <w:szCs w:val="27"/>
          <w:lang w:val="en-US" w:eastAsia="ru-RU"/>
        </w:rPr>
        <w:t>MG</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SG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шлюз доступа (</w:t>
      </w:r>
      <w:r w:rsidRPr="00234E15">
        <w:rPr>
          <w:rFonts w:ascii="Times New Roman" w:eastAsia="Times New Roman" w:hAnsi="Times New Roman" w:cs="Times New Roman"/>
          <w:i/>
          <w:iCs/>
          <w:color w:val="000000"/>
          <w:sz w:val="27"/>
          <w:szCs w:val="27"/>
          <w:lang w:val="en-US" w:eastAsia="ru-RU"/>
        </w:rPr>
        <w:t>Access</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AGW</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реализация функции </w:t>
      </w:r>
      <w:r w:rsidRPr="00234E15">
        <w:rPr>
          <w:rFonts w:ascii="Times New Roman" w:eastAsia="Times New Roman" w:hAnsi="Times New Roman" w:cs="Times New Roman"/>
          <w:color w:val="000000"/>
          <w:sz w:val="27"/>
          <w:szCs w:val="27"/>
          <w:lang w:val="en-US" w:eastAsia="ru-RU"/>
        </w:rPr>
        <w:t>MG</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SG</w:t>
      </w:r>
      <w:r w:rsidRPr="00234E15">
        <w:rPr>
          <w:rFonts w:ascii="Times New Roman" w:eastAsia="Times New Roman" w:hAnsi="Times New Roman" w:cs="Times New Roman"/>
          <w:color w:val="000000"/>
          <w:sz w:val="27"/>
          <w:szCs w:val="27"/>
          <w:lang w:eastAsia="ru-RU"/>
        </w:rPr>
        <w:t> для оборудования доступа, подключаемого через интерфейс </w:t>
      </w:r>
      <w:r w:rsidRPr="00234E15">
        <w:rPr>
          <w:rFonts w:ascii="Times New Roman" w:eastAsia="Times New Roman" w:hAnsi="Times New Roman" w:cs="Times New Roman"/>
          <w:color w:val="000000"/>
          <w:sz w:val="27"/>
          <w:szCs w:val="27"/>
          <w:lang w:val="en-US" w:eastAsia="ru-RU"/>
        </w:rPr>
        <w:t>V</w:t>
      </w:r>
      <w:r w:rsidRPr="00234E15">
        <w:rPr>
          <w:rFonts w:ascii="Times New Roman" w:eastAsia="Times New Roman" w:hAnsi="Times New Roman" w:cs="Times New Roman"/>
          <w:color w:val="000000"/>
          <w:sz w:val="27"/>
          <w:szCs w:val="27"/>
          <w:lang w:eastAsia="ru-RU"/>
        </w:rPr>
        <w:t>5;</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резидентный шлюз доступа (</w:t>
      </w:r>
      <w:r w:rsidRPr="00234E15">
        <w:rPr>
          <w:rFonts w:ascii="Times New Roman" w:eastAsia="Times New Roman" w:hAnsi="Times New Roman" w:cs="Times New Roman"/>
          <w:i/>
          <w:iCs/>
          <w:color w:val="000000"/>
          <w:sz w:val="27"/>
          <w:szCs w:val="27"/>
          <w:lang w:val="en-US" w:eastAsia="ru-RU"/>
        </w:rPr>
        <w:t>Residential</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Access</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RAGW</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реализация функции подключения пользователей, использующих терминальное оборудование ТфОП/ЦСИС к мультисервисной се</w:t>
      </w:r>
      <w:r w:rsidRPr="00234E15">
        <w:rPr>
          <w:rFonts w:ascii="Times New Roman" w:eastAsia="Times New Roman" w:hAnsi="Times New Roman" w:cs="Times New Roman"/>
          <w:color w:val="000000"/>
          <w:sz w:val="27"/>
          <w:szCs w:val="27"/>
          <w:lang w:eastAsia="ru-RU"/>
        </w:rPr>
        <w:softHyphen/>
        <w:t>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Оборудование транспортного шлюза </w:t>
      </w:r>
      <w:r w:rsidRPr="00234E15">
        <w:rPr>
          <w:rFonts w:ascii="Times New Roman" w:eastAsia="Times New Roman" w:hAnsi="Times New Roman" w:cs="Times New Roman"/>
          <w:color w:val="000000"/>
          <w:sz w:val="27"/>
          <w:szCs w:val="27"/>
          <w:lang w:eastAsia="ru-RU"/>
        </w:rPr>
        <w:t>должно выполнять функции устройства, производящего обработку информационных потоков среды передачи.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Оборудование транспортного шлюза должно реализовывать следую</w:t>
      </w:r>
      <w:r w:rsidRPr="00234E15">
        <w:rPr>
          <w:rFonts w:ascii="Times New Roman" w:eastAsia="Times New Roman" w:hAnsi="Times New Roman" w:cs="Times New Roman"/>
          <w:color w:val="000000"/>
          <w:sz w:val="27"/>
          <w:szCs w:val="27"/>
          <w:lang w:eastAsia="ru-RU"/>
        </w:rPr>
        <w:softHyphen/>
        <w:t>щий перечень обязательных функций: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 функцию адресации: обеспечивает присвоение адресов транспортировки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для средства приема и передачи;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 функцию транспортировки: обеспечивает согласованную транспортировку потоков среды передачи между доменом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и доменом сети с коммутацией каналов, включая, например, выполнение процедур преобразования кодировок и эхокомпенсации;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 функцию трансляции кодека: маршрутизирует информационные транспортные потоки между доменом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и доменом сети с комму</w:t>
      </w:r>
      <w:r w:rsidRPr="00234E15">
        <w:rPr>
          <w:rFonts w:ascii="Times New Roman" w:eastAsia="Times New Roman" w:hAnsi="Times New Roman" w:cs="Times New Roman"/>
          <w:color w:val="000000"/>
          <w:sz w:val="27"/>
          <w:szCs w:val="27"/>
          <w:lang w:eastAsia="ru-RU"/>
        </w:rPr>
        <w:softHyphen/>
        <w:t>тацией каналов;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обеспечения секретности канала среды передачи: гаран</w:t>
      </w:r>
      <w:r w:rsidRPr="00234E15">
        <w:rPr>
          <w:rFonts w:ascii="Times New Roman" w:eastAsia="Times New Roman" w:hAnsi="Times New Roman" w:cs="Times New Roman"/>
          <w:color w:val="000000"/>
          <w:sz w:val="27"/>
          <w:szCs w:val="27"/>
          <w:lang w:eastAsia="ru-RU"/>
        </w:rPr>
        <w:softHyphen/>
        <w:t>тирует секретность транспортировки информации в направлении к шлюзу и от шлюза;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транспортного окончания сети с коммутацией каналов: включает реализацию процедур всех низкоуровневых аппаратных средств и протоколов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транспортного окончания сети пакетной коммутации: включает реализацию процедур всех протоколов, задействован</w:t>
      </w:r>
      <w:r w:rsidRPr="00234E15">
        <w:rPr>
          <w:rFonts w:ascii="Times New Roman" w:eastAsia="Times New Roman" w:hAnsi="Times New Roman" w:cs="Times New Roman"/>
          <w:color w:val="000000"/>
          <w:sz w:val="27"/>
          <w:szCs w:val="27"/>
          <w:lang w:eastAsia="ru-RU"/>
        </w:rPr>
        <w:softHyphen/>
        <w:t>ных в распределении транспортных ресурсов, на сети пакетной коммутации, в том числе процедуры использования кодеков;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обработки транспортного потока с пакетной коммута</w:t>
      </w:r>
      <w:r w:rsidRPr="00234E15">
        <w:rPr>
          <w:rFonts w:ascii="Times New Roman" w:eastAsia="Times New Roman" w:hAnsi="Times New Roman" w:cs="Times New Roman"/>
          <w:color w:val="000000"/>
          <w:sz w:val="27"/>
          <w:szCs w:val="27"/>
          <w:lang w:eastAsia="ru-RU"/>
        </w:rPr>
        <w:softHyphen/>
        <w:t>цией / коммутацией каналов: обеспечивает преобразование между каналом передачи аудиоинформации, каналом передачи факси</w:t>
      </w:r>
      <w:r w:rsidRPr="00234E15">
        <w:rPr>
          <w:rFonts w:ascii="Times New Roman" w:eastAsia="Times New Roman" w:hAnsi="Times New Roman" w:cs="Times New Roman"/>
          <w:color w:val="000000"/>
          <w:sz w:val="27"/>
          <w:szCs w:val="27"/>
          <w:lang w:eastAsia="ru-RU"/>
        </w:rPr>
        <w:softHyphen/>
        <w:t>мильной информации или каналом передачи данных на стороне сети с коммутацией каналов и пакетами данных (например </w:t>
      </w:r>
      <w:r w:rsidRPr="00234E15">
        <w:rPr>
          <w:rFonts w:ascii="Times New Roman" w:eastAsia="Times New Roman" w:hAnsi="Times New Roman" w:cs="Times New Roman"/>
          <w:color w:val="000000"/>
          <w:sz w:val="27"/>
          <w:szCs w:val="27"/>
          <w:lang w:val="en-US" w:eastAsia="ru-RU"/>
        </w:rPr>
        <w:t>RTP</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UDP</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или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на стороне сети пакетной коммутации;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предоставления канала для услуги: обеспечивает такие услуги, как передача уведомлений и тональных сигналов в напра</w:t>
      </w:r>
      <w:r w:rsidRPr="00234E15">
        <w:rPr>
          <w:rFonts w:ascii="Times New Roman" w:eastAsia="Times New Roman" w:hAnsi="Times New Roman" w:cs="Times New Roman"/>
          <w:color w:val="000000"/>
          <w:sz w:val="27"/>
          <w:szCs w:val="27"/>
          <w:lang w:eastAsia="ru-RU"/>
        </w:rPr>
        <w:softHyphen/>
        <w:t>влении к сети с коммутацией каналов или к сети пакетной комму</w:t>
      </w:r>
      <w:r w:rsidRPr="00234E15">
        <w:rPr>
          <w:rFonts w:ascii="Times New Roman" w:eastAsia="Times New Roman" w:hAnsi="Times New Roman" w:cs="Times New Roman"/>
          <w:color w:val="000000"/>
          <w:sz w:val="27"/>
          <w:szCs w:val="27"/>
          <w:lang w:eastAsia="ru-RU"/>
        </w:rPr>
        <w:softHyphen/>
        <w:t>тации;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регистрации использования: определяет и/или регист</w:t>
      </w:r>
      <w:r w:rsidRPr="00234E15">
        <w:rPr>
          <w:rFonts w:ascii="Times New Roman" w:eastAsia="Times New Roman" w:hAnsi="Times New Roman" w:cs="Times New Roman"/>
          <w:color w:val="000000"/>
          <w:sz w:val="27"/>
          <w:szCs w:val="27"/>
          <w:lang w:eastAsia="ru-RU"/>
        </w:rPr>
        <w:softHyphen/>
        <w:t>рирует информацию о сигнализации и/или информацию о приеме или передаче сообщений, передаваемых в транспортных потоках;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информирования об использовании: сообщает внешне</w:t>
      </w:r>
      <w:r w:rsidRPr="00234E15">
        <w:rPr>
          <w:rFonts w:ascii="Times New Roman" w:eastAsia="Times New Roman" w:hAnsi="Times New Roman" w:cs="Times New Roman"/>
          <w:color w:val="000000"/>
          <w:sz w:val="27"/>
          <w:szCs w:val="27"/>
          <w:lang w:eastAsia="ru-RU"/>
        </w:rPr>
        <w:softHyphen/>
        <w:t>му объекту о текущем и/или зарегистрированном использовании (ресурсов);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ОАМ&amp;Р;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менеджмента: обеспечивает взаимодействие с системой</w:t>
      </w:r>
      <w:r w:rsidRPr="00234E15">
        <w:rPr>
          <w:rFonts w:ascii="Times New Roman" w:eastAsia="Times New Roman" w:hAnsi="Times New Roman" w:cs="Times New Roman"/>
          <w:color w:val="000000"/>
          <w:sz w:val="27"/>
          <w:szCs w:val="27"/>
          <w:lang w:eastAsia="ru-RU"/>
        </w:rPr>
        <w:br/>
        <w:t>менеджмента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Оборудование сигнального шлюза </w:t>
      </w:r>
      <w:r w:rsidRPr="00234E15">
        <w:rPr>
          <w:rFonts w:ascii="Times New Roman" w:eastAsia="Times New Roman" w:hAnsi="Times New Roman" w:cs="Times New Roman"/>
          <w:color w:val="000000"/>
          <w:sz w:val="27"/>
          <w:szCs w:val="27"/>
          <w:lang w:eastAsia="ru-RU"/>
        </w:rPr>
        <w:t>должно выполнять функции посред</w:t>
      </w:r>
      <w:r w:rsidRPr="00234E15">
        <w:rPr>
          <w:rFonts w:ascii="Times New Roman" w:eastAsia="Times New Roman" w:hAnsi="Times New Roman" w:cs="Times New Roman"/>
          <w:color w:val="000000"/>
          <w:sz w:val="27"/>
          <w:szCs w:val="27"/>
          <w:lang w:eastAsia="ru-RU"/>
        </w:rPr>
        <w:softHyphen/>
        <w:t>ника при сигнализации между пакетной сетью и сетью с коммутацией ка</w:t>
      </w:r>
      <w:r w:rsidRPr="00234E15">
        <w:rPr>
          <w:rFonts w:ascii="Times New Roman" w:eastAsia="Times New Roman" w:hAnsi="Times New Roman" w:cs="Times New Roman"/>
          <w:color w:val="000000"/>
          <w:sz w:val="27"/>
          <w:szCs w:val="27"/>
          <w:lang w:eastAsia="ru-RU"/>
        </w:rPr>
        <w:softHyphen/>
        <w:t>налов.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Оборудование сигнального шлюза сигнализации должно реализовывать следующий перечень обязательных функций: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окончания протоколов уровня, располагающегося ни</w:t>
      </w:r>
      <w:r w:rsidRPr="00234E15">
        <w:rPr>
          <w:rFonts w:ascii="Times New Roman" w:eastAsia="Times New Roman" w:hAnsi="Times New Roman" w:cs="Times New Roman"/>
          <w:color w:val="000000"/>
          <w:sz w:val="27"/>
          <w:szCs w:val="27"/>
          <w:lang w:eastAsia="ru-RU"/>
        </w:rPr>
        <w:softHyphen/>
        <w:t>же уровня протокола управления вызовом сети с коммутацией каналов;</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секретности сигнальных сообщений: обеспечивает секретность сигнальных сообщений в направлении к шлюзу и от шлюза;</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ОАМ&amp;Р;</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менеджмента: обеспечивает взаимодействие с системой менеджмента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Основными характеристиками шлюзов </w:t>
      </w:r>
      <w:r w:rsidRPr="00234E15">
        <w:rPr>
          <w:rFonts w:ascii="Times New Roman" w:eastAsia="Times New Roman" w:hAnsi="Times New Roman" w:cs="Times New Roman"/>
          <w:color w:val="000000"/>
          <w:sz w:val="27"/>
          <w:szCs w:val="27"/>
          <w:lang w:eastAsia="ru-RU"/>
        </w:rPr>
        <w:t>являются следующие.</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Емкость</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Определяется как в направлении ТфОП, так и в направлении к па</w:t>
      </w:r>
      <w:r w:rsidRPr="00234E15">
        <w:rPr>
          <w:rFonts w:ascii="Times New Roman" w:eastAsia="Times New Roman" w:hAnsi="Times New Roman" w:cs="Times New Roman"/>
          <w:color w:val="000000"/>
          <w:sz w:val="27"/>
          <w:szCs w:val="27"/>
          <w:lang w:eastAsia="ru-RU"/>
        </w:rPr>
        <w:softHyphen/>
        <w:t>кетной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первом случае емкость определяется количеством подключаемых потоков Е1 в направлении сети ТфОП для транспортных шлюзов, а также количеством аналоговых абонентских линий и количеством (</w:t>
      </w:r>
      <w:r w:rsidRPr="00234E15">
        <w:rPr>
          <w:rFonts w:ascii="Times New Roman" w:eastAsia="Times New Roman" w:hAnsi="Times New Roman" w:cs="Times New Roman"/>
          <w:color w:val="000000"/>
          <w:sz w:val="27"/>
          <w:szCs w:val="27"/>
          <w:lang w:val="en-US" w:eastAsia="ru-RU"/>
        </w:rPr>
        <w:t>S</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)-интер</w:t>
      </w:r>
      <w:r w:rsidRPr="00234E15">
        <w:rPr>
          <w:rFonts w:ascii="Times New Roman" w:eastAsia="Times New Roman" w:hAnsi="Times New Roman" w:cs="Times New Roman"/>
          <w:color w:val="000000"/>
          <w:sz w:val="27"/>
          <w:szCs w:val="27"/>
          <w:lang w:eastAsia="ru-RU"/>
        </w:rPr>
        <w:softHyphen/>
        <w:t>фейсов для подключения абонентов базового доступа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для резидент</w:t>
      </w:r>
      <w:r w:rsidRPr="00234E15">
        <w:rPr>
          <w:rFonts w:ascii="Times New Roman" w:eastAsia="Times New Roman" w:hAnsi="Times New Roman" w:cs="Times New Roman"/>
          <w:color w:val="000000"/>
          <w:sz w:val="27"/>
          <w:szCs w:val="27"/>
          <w:lang w:eastAsia="ru-RU"/>
        </w:rPr>
        <w:softHyphen/>
        <w:t>ных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направлении к пакетной сети емкость определяется количеством и типом интерфейсов. Например, емкость в направлении пакетной сети может составлять один интерфейс </w:t>
      </w:r>
      <w:r w:rsidRPr="00234E15">
        <w:rPr>
          <w:rFonts w:ascii="Times New Roman" w:eastAsia="Times New Roman" w:hAnsi="Times New Roman" w:cs="Times New Roman"/>
          <w:color w:val="000000"/>
          <w:sz w:val="27"/>
          <w:szCs w:val="27"/>
          <w:lang w:val="en-US" w:eastAsia="ru-RU"/>
        </w:rPr>
        <w:t>Ethernet</w:t>
      </w:r>
      <w:r w:rsidRPr="00234E15">
        <w:rPr>
          <w:rFonts w:ascii="Times New Roman" w:eastAsia="Times New Roman" w:hAnsi="Times New Roman" w:cs="Times New Roman"/>
          <w:color w:val="000000"/>
          <w:sz w:val="27"/>
          <w:szCs w:val="27"/>
          <w:lang w:eastAsia="ru-RU"/>
        </w:rPr>
        <w:t> 100BaseT.</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Производительность</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правило, производительность является достаточной для обслу</w:t>
      </w:r>
      <w:r w:rsidRPr="00234E15">
        <w:rPr>
          <w:rFonts w:ascii="Times New Roman" w:eastAsia="Times New Roman" w:hAnsi="Times New Roman" w:cs="Times New Roman"/>
          <w:color w:val="000000"/>
          <w:sz w:val="27"/>
          <w:szCs w:val="27"/>
          <w:lang w:eastAsia="ru-RU"/>
        </w:rPr>
        <w:softHyphen/>
        <w:t>живания потоков вызовов, определяемых емкостными показателями обо</w:t>
      </w:r>
      <w:r w:rsidRPr="00234E15">
        <w:rPr>
          <w:rFonts w:ascii="Times New Roman" w:eastAsia="Times New Roman" w:hAnsi="Times New Roman" w:cs="Times New Roman"/>
          <w:color w:val="000000"/>
          <w:sz w:val="27"/>
          <w:szCs w:val="27"/>
          <w:lang w:eastAsia="ru-RU"/>
        </w:rPr>
        <w:softHyphen/>
        <w:t>рудования.</w:t>
      </w:r>
    </w:p>
    <w:p w:rsidR="00234E15" w:rsidRPr="00234E15" w:rsidRDefault="00234E15" w:rsidP="00234E15">
      <w:pPr>
        <w:shd w:val="clear" w:color="auto" w:fill="FFFFFF"/>
        <w:spacing w:before="100" w:beforeAutospacing="1" w:after="100" w:afterAutospacing="1" w:line="240" w:lineRule="auto"/>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Терминальное оборудование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Терминальное оборудование</w:t>
      </w:r>
      <w:r w:rsidRPr="00234E15">
        <w:rPr>
          <w:rFonts w:ascii="Times New Roman" w:eastAsia="Times New Roman" w:hAnsi="Times New Roman" w:cs="Times New Roman"/>
          <w:color w:val="000000"/>
          <w:sz w:val="27"/>
          <w:szCs w:val="27"/>
          <w:lang w:eastAsia="ru-RU"/>
        </w:rPr>
        <w:t> — терминальные устройства, используемые для предоставления голосовых и мультимедийных услуг связи и предназначенные для работы в пакетных сетях.</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Существует два основных типа терминальных устройств, предназначенных для работы в пакетных сетях: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-терминалы и Н.323-терминалы. Данное оборудование может иметь как специализированное аппаратное (</w:t>
      </w:r>
      <w:r w:rsidRPr="00234E15">
        <w:rPr>
          <w:rFonts w:ascii="Times New Roman" w:eastAsia="Times New Roman" w:hAnsi="Times New Roman" w:cs="Times New Roman"/>
          <w:color w:val="000000"/>
          <w:sz w:val="27"/>
          <w:szCs w:val="27"/>
          <w:lang w:val="en-US" w:eastAsia="ru-RU"/>
        </w:rPr>
        <w:t>standalone</w:t>
      </w:r>
      <w:r w:rsidRPr="00234E15">
        <w:rPr>
          <w:rFonts w:ascii="Times New Roman" w:eastAsia="Times New Roman" w:hAnsi="Times New Roman" w:cs="Times New Roman"/>
          <w:color w:val="000000"/>
          <w:sz w:val="27"/>
          <w:szCs w:val="27"/>
          <w:lang w:eastAsia="ru-RU"/>
        </w:rPr>
        <w:t>), так и программное исполнение (</w:t>
      </w:r>
      <w:r w:rsidRPr="00234E15">
        <w:rPr>
          <w:rFonts w:ascii="Times New Roman" w:eastAsia="Times New Roman" w:hAnsi="Times New Roman" w:cs="Times New Roman"/>
          <w:color w:val="000000"/>
          <w:sz w:val="27"/>
          <w:szCs w:val="27"/>
          <w:lang w:val="en-US" w:eastAsia="ru-RU"/>
        </w:rPr>
        <w:t>softphone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Также иногда используется терминальное оборудование на основе протокола </w:t>
      </w:r>
      <w:r w:rsidRPr="00234E15">
        <w:rPr>
          <w:rFonts w:ascii="Times New Roman" w:eastAsia="Times New Roman" w:hAnsi="Times New Roman" w:cs="Times New Roman"/>
          <w:color w:val="000000"/>
          <w:sz w:val="27"/>
          <w:szCs w:val="27"/>
          <w:lang w:val="en-US" w:eastAsia="ru-RU"/>
        </w:rPr>
        <w:t>MEGACO</w:t>
      </w:r>
      <w:r w:rsidRPr="00234E15">
        <w:rPr>
          <w:rFonts w:ascii="Times New Roman" w:eastAsia="Times New Roman" w:hAnsi="Times New Roman" w:cs="Times New Roman"/>
          <w:color w:val="000000"/>
          <w:sz w:val="27"/>
          <w:szCs w:val="27"/>
          <w:lang w:eastAsia="ru-RU"/>
        </w:rPr>
        <w:t>. Такое терминальное оборудование совмещает в себе функции аналогового телефонного аппарата и шлюза доступа в части преобразования сигнализации по аналоговым абонентским линиям. Его функциональные возможности ограничиваются возможностями аналогового ап</w:t>
      </w:r>
      <w:r w:rsidRPr="00234E15">
        <w:rPr>
          <w:rFonts w:ascii="Times New Roman" w:eastAsia="Times New Roman" w:hAnsi="Times New Roman" w:cs="Times New Roman"/>
          <w:color w:val="000000"/>
          <w:sz w:val="27"/>
          <w:szCs w:val="27"/>
          <w:lang w:eastAsia="ru-RU"/>
        </w:rPr>
        <w:softHyphen/>
        <w:t>парата, но оно может непосредственно подключаться к пакетной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color w:val="000000"/>
          <w:sz w:val="27"/>
          <w:szCs w:val="27"/>
          <w:lang w:eastAsia="ru-RU"/>
        </w:rPr>
        <w:br w:type="textWrapping" w:clear="all"/>
      </w:r>
    </w:p>
    <w:p w:rsidR="00234E15" w:rsidRPr="00234E15" w:rsidRDefault="00234E15" w:rsidP="00234E15">
      <w:pPr>
        <w:spacing w:before="100" w:beforeAutospacing="1" w:after="100" w:afterAutospacing="1" w:line="240" w:lineRule="auto"/>
        <w:ind w:firstLine="680"/>
        <w:jc w:val="both"/>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4 Лекция. Концепция построения мультисервисной сети </w:t>
      </w:r>
      <w:r w:rsidRPr="00234E15">
        <w:rPr>
          <w:rFonts w:ascii="Times New Roman" w:eastAsia="Times New Roman" w:hAnsi="Times New Roman" w:cs="Times New Roman"/>
          <w:b/>
          <w:bCs/>
          <w:color w:val="000000"/>
          <w:kern w:val="36"/>
          <w:sz w:val="27"/>
          <w:szCs w:val="27"/>
          <w:lang w:val="en-US" w:eastAsia="ru-RU"/>
        </w:rPr>
        <w:t>IMS</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общими понятиями концепции и технологии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причинами перехода к данной технологии, с стандартизацией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ю</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общее понятие о технологии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причины перехода к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стандартизация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720" w:lineRule="atLeast"/>
        <w:ind w:firstLine="680"/>
        <w:jc w:val="both"/>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Общее понятие технологии </w:t>
      </w:r>
      <w:r w:rsidRPr="00234E15">
        <w:rPr>
          <w:rFonts w:ascii="Times New Roman" w:eastAsia="Times New Roman" w:hAnsi="Times New Roman" w:cs="Times New Roman"/>
          <w:b/>
          <w:bCs/>
          <w:color w:val="000000"/>
          <w:kern w:val="36"/>
          <w:sz w:val="27"/>
          <w:szCs w:val="27"/>
          <w:lang w:val="en-US" w:eastAsia="ru-RU"/>
        </w:rPr>
        <w:t>IMS</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Несмотря на постоянно растущую сложность телекоммуникацион</w:t>
      </w:r>
      <w:r w:rsidRPr="00234E15">
        <w:rPr>
          <w:rFonts w:ascii="Times New Roman" w:eastAsia="Times New Roman" w:hAnsi="Times New Roman" w:cs="Times New Roman"/>
          <w:color w:val="000000"/>
          <w:sz w:val="27"/>
          <w:szCs w:val="27"/>
          <w:lang w:eastAsia="ru-RU"/>
        </w:rPr>
        <w:softHyphen/>
        <w:t>ных устройств и систем, протоколов и приложений, работы в направле</w:t>
      </w:r>
      <w:r w:rsidRPr="00234E15">
        <w:rPr>
          <w:rFonts w:ascii="Times New Roman" w:eastAsia="Times New Roman" w:hAnsi="Times New Roman" w:cs="Times New Roman"/>
          <w:color w:val="000000"/>
          <w:sz w:val="27"/>
          <w:szCs w:val="27"/>
          <w:lang w:eastAsia="ru-RU"/>
        </w:rPr>
        <w:softHyphen/>
        <w:t>нии создания универсальной сетевой инфраструктуры продолжаются, проходя последовательно этапы узкополосных цифровых сетей инте</w:t>
      </w:r>
      <w:r w:rsidRPr="00234E15">
        <w:rPr>
          <w:rFonts w:ascii="Times New Roman" w:eastAsia="Times New Roman" w:hAnsi="Times New Roman" w:cs="Times New Roman"/>
          <w:color w:val="000000"/>
          <w:sz w:val="27"/>
          <w:szCs w:val="27"/>
          <w:lang w:eastAsia="ru-RU"/>
        </w:rPr>
        <w:softHyphen/>
        <w:t>грального обслуживания (сетей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широкополосных сетей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сетей следующего поколения (ССП). Наконец, создание концеп</w:t>
      </w:r>
      <w:r w:rsidRPr="00234E15">
        <w:rPr>
          <w:rFonts w:ascii="Times New Roman" w:eastAsia="Times New Roman" w:hAnsi="Times New Roman" w:cs="Times New Roman"/>
          <w:color w:val="000000"/>
          <w:sz w:val="27"/>
          <w:szCs w:val="27"/>
          <w:lang w:eastAsia="ru-RU"/>
        </w:rPr>
        <w:softHyphen/>
        <w:t>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 мультимедийной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-ориентированной подсистемы связи,  или  подсистемы мультимедийных IP-услуг (IP Multimedia Subsystem – IMS), цель которой обеспечить реальную мультисервисность и мультимедийность сетей с предоставлением всего спектра услуг посредством единой платформы.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Концепция IMS определяет основанную на общераспространенных протоколах семейства TCP/IP архитектуру предоставления сервисов (услуг), которая обеспечивает управление сеансами связи и доставку в рамках этих сеансов любых типов информации – речи, данных, видео, мультимедиа. Принципиально важно то, что в системах, отвечающих концепции IMS, услуги могут предоставляться разными сервис-провайдерами и доставляться до пользователей по различным (проводным и беспроводным) сетям доступа.</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сети IMS пользователь может подписаться на пакет услуг, зарегистрировав для их получения несколько терминалов с различными характеристиками, адресами и типами подключений. Это могут быть: домашний ПК, подключенный к Интернету через DSL-линию или домовую сеть Ethernet; мобильный телефон с включенным сервисом GPRS; ноутбук или карманный ПК, “выходящий на связь” через хот-споты Wi-Fi. Каждый из этих терминалов регистрируется отдельно, но все они ассоциируются с одним пользователем, задающим правила, по которым входящие коммуникационные вызовы будут распределяться между разными терминалами.</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Говоря об “общераспространенных протоколах из семейства TCP/IP”, на которых базируется IMS, в первую очередь необходимо выделить SIP. Этот относительно простой протокол предназначен именно для управления сеансами связи (инициация, модификация, завершение), причем он позволяет любому числу пользователей динамически подключаться к сеансу и выходить из него – отсюда широкие возможности по организации всякого рода конференций. Не менее важно и то, что SIP дает возможность динамически в рамках существующего сеанса связи подключать новые типы информации; например, сеанс связи можно начать с текстового чата, потом добавить голосовую связь, а затем при необходимости и видеокартинку. Средства SIP способны при инициации или модификации сеанса связи учитывать характеристики канала доступа и терминала каждого пользователя и задействовать их оптимальным образом. К примеру, для абонента видеотерминала, подключенного по широкополосному каналу, будут доступны все виды связи, вплоть до видео высокого разрешения, а для пользователя старенького мобильника – только базовые (голосовая связь и SMS).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Причины перехода к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Концепция </w:t>
      </w:r>
      <w:r w:rsidRPr="00234E15">
        <w:rPr>
          <w:rFonts w:ascii="Times New Roman" w:eastAsia="Times New Roman" w:hAnsi="Times New Roman" w:cs="Times New Roman"/>
          <w:b/>
          <w:bCs/>
          <w:i/>
          <w:iCs/>
          <w:color w:val="000000"/>
          <w:sz w:val="27"/>
          <w:szCs w:val="27"/>
          <w:lang w:val="en-US" w:eastAsia="ru-RU"/>
        </w:rPr>
        <w:t>IP</w:t>
      </w:r>
      <w:r w:rsidRPr="00234E15">
        <w:rPr>
          <w:rFonts w:ascii="Times New Roman" w:eastAsia="Times New Roman" w:hAnsi="Times New Roman" w:cs="Times New Roman"/>
          <w:b/>
          <w:bCs/>
          <w:i/>
          <w:iCs/>
          <w:color w:val="000000"/>
          <w:sz w:val="27"/>
          <w:szCs w:val="27"/>
          <w:lang w:eastAsia="ru-RU"/>
        </w:rPr>
        <w:t xml:space="preserve"> </w:t>
      </w:r>
      <w:r w:rsidRPr="00234E15">
        <w:rPr>
          <w:rFonts w:ascii="Times New Roman" w:eastAsia="Times New Roman" w:hAnsi="Times New Roman" w:cs="Times New Roman"/>
          <w:b/>
          <w:bCs/>
          <w:i/>
          <w:iCs/>
          <w:color w:val="000000"/>
          <w:sz w:val="27"/>
          <w:szCs w:val="27"/>
          <w:lang w:val="en-US" w:eastAsia="ru-RU"/>
        </w:rPr>
        <w:t>Multimedia </w:t>
      </w:r>
      <w:r w:rsidRPr="00234E15">
        <w:rPr>
          <w:rFonts w:ascii="Times New Roman" w:eastAsia="Times New Roman" w:hAnsi="Times New Roman" w:cs="Times New Roman"/>
          <w:i/>
          <w:iCs/>
          <w:color w:val="000000"/>
          <w:sz w:val="27"/>
          <w:szCs w:val="27"/>
          <w:lang w:val="en-US" w:eastAsia="ru-RU"/>
        </w:rPr>
        <w:t>Subsystem</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IMS</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описывает новую сетевую архитектуру, основным элементом которой является пакетная транспортная сеть, поддерживающая все технологии доступа и обеспечивающая реализацию большого числа инфокоммуникационных услуг. Ее авторство принад</w:t>
      </w:r>
      <w:r w:rsidRPr="00234E15">
        <w:rPr>
          <w:rFonts w:ascii="Times New Roman" w:eastAsia="Times New Roman" w:hAnsi="Times New Roman" w:cs="Times New Roman"/>
          <w:color w:val="000000"/>
          <w:sz w:val="27"/>
          <w:szCs w:val="27"/>
          <w:lang w:eastAsia="ru-RU"/>
        </w:rPr>
        <w:softHyphen/>
        <w:t>лежит международному партнерству </w:t>
      </w:r>
      <w:r w:rsidRPr="00234E15">
        <w:rPr>
          <w:rFonts w:ascii="Times New Roman" w:eastAsia="Times New Roman" w:hAnsi="Times New Roman" w:cs="Times New Roman"/>
          <w:color w:val="000000"/>
          <w:sz w:val="27"/>
          <w:szCs w:val="27"/>
          <w:lang w:val="en-US" w:eastAsia="ru-RU"/>
        </w:rPr>
        <w:t>Third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Generation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Partnership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Project</w:t>
      </w:r>
      <w:r w:rsidRPr="00234E15">
        <w:rPr>
          <w:rFonts w:ascii="Times New Roman" w:eastAsia="Times New Roman" w:hAnsi="Times New Roman" w:cs="Times New Roman"/>
          <w:color w:val="000000"/>
          <w:sz w:val="27"/>
          <w:szCs w:val="27"/>
          <w:lang w:eastAsia="ru-RU"/>
        </w:rPr>
        <w:t>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объединившему </w:t>
      </w:r>
      <w:r w:rsidRPr="00234E15">
        <w:rPr>
          <w:rFonts w:ascii="Times New Roman" w:eastAsia="Times New Roman" w:hAnsi="Times New Roman" w:cs="Times New Roman"/>
          <w:color w:val="000000"/>
          <w:sz w:val="27"/>
          <w:szCs w:val="27"/>
          <w:lang w:val="en-US" w:eastAsia="ru-RU"/>
        </w:rPr>
        <w:t>European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Telecommunications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Standartization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Institute</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и несколько национальных организаций стандартизации.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color w:val="000000"/>
          <w:sz w:val="27"/>
          <w:szCs w:val="27"/>
          <w:lang w:val="en-US" w:eastAsia="ru-RU"/>
        </w:rPr>
        <w:t>IMS </w:t>
      </w:r>
      <w:r w:rsidRPr="00234E15">
        <w:rPr>
          <w:rFonts w:ascii="Times New Roman" w:eastAsia="Times New Roman" w:hAnsi="Times New Roman" w:cs="Times New Roman"/>
          <w:color w:val="000000"/>
          <w:sz w:val="27"/>
          <w:szCs w:val="27"/>
          <w:lang w:eastAsia="ru-RU"/>
        </w:rPr>
        <w:t>изначально разрабатывалась применительно к построению мо</w:t>
      </w:r>
      <w:r w:rsidRPr="00234E15">
        <w:rPr>
          <w:rFonts w:ascii="Times New Roman" w:eastAsia="Times New Roman" w:hAnsi="Times New Roman" w:cs="Times New Roman"/>
          <w:color w:val="000000"/>
          <w:sz w:val="27"/>
          <w:szCs w:val="27"/>
          <w:lang w:eastAsia="ru-RU"/>
        </w:rPr>
        <w:softHyphen/>
        <w:t>бильных сетей 3-го поколения на базе протокола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В дальнейшем кон</w:t>
      </w:r>
      <w:r w:rsidRPr="00234E15">
        <w:rPr>
          <w:rFonts w:ascii="Times New Roman" w:eastAsia="Times New Roman" w:hAnsi="Times New Roman" w:cs="Times New Roman"/>
          <w:color w:val="000000"/>
          <w:sz w:val="27"/>
          <w:szCs w:val="27"/>
          <w:lang w:eastAsia="ru-RU"/>
        </w:rPr>
        <w:softHyphen/>
        <w:t>цепция была принята Комитетом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TISPAN</w:t>
      </w:r>
      <w:r w:rsidRPr="00234E15">
        <w:rPr>
          <w:rFonts w:ascii="Times New Roman" w:eastAsia="Times New Roman" w:hAnsi="Times New Roman" w:cs="Times New Roman"/>
          <w:color w:val="000000"/>
          <w:sz w:val="27"/>
          <w:szCs w:val="27"/>
          <w:lang w:eastAsia="ru-RU"/>
        </w:rPr>
        <w:t>, усилия которого были направлены на спецификацию протоколов и интерфейсов, необходимых для поддержки и реализации широкого спектра услуг в стационарных се</w:t>
      </w:r>
      <w:r w:rsidRPr="00234E15">
        <w:rPr>
          <w:rFonts w:ascii="Times New Roman" w:eastAsia="Times New Roman" w:hAnsi="Times New Roman" w:cs="Times New Roman"/>
          <w:color w:val="000000"/>
          <w:sz w:val="27"/>
          <w:szCs w:val="27"/>
          <w:lang w:eastAsia="ru-RU"/>
        </w:rPr>
        <w:softHyphen/>
        <w:t>тях </w:t>
      </w:r>
      <w:r w:rsidRPr="00234E15">
        <w:rPr>
          <w:rFonts w:ascii="Times New Roman" w:eastAsia="Times New Roman" w:hAnsi="Times New Roman" w:cs="Times New Roman"/>
          <w:b/>
          <w:bCs/>
          <w:color w:val="000000"/>
          <w:sz w:val="27"/>
          <w:szCs w:val="27"/>
          <w:lang w:eastAsia="ru-RU"/>
        </w:rPr>
        <w:t>с </w:t>
      </w:r>
      <w:r w:rsidRPr="00234E15">
        <w:rPr>
          <w:rFonts w:ascii="Times New Roman" w:eastAsia="Times New Roman" w:hAnsi="Times New Roman" w:cs="Times New Roman"/>
          <w:color w:val="000000"/>
          <w:sz w:val="27"/>
          <w:szCs w:val="27"/>
          <w:lang w:eastAsia="ru-RU"/>
        </w:rPr>
        <w:t>использованием стека протоколов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w:t>
      </w:r>
      <w:proofErr w:type="gramEnd"/>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настоящее время архитектура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рассматривается многими операторами и сервис-провайдерами, а также поставщиками оборудования как возможное решение для построения сетей следующего поколения и как основа конвергенции мобильных и стационарных сетей на платфор</w:t>
      </w:r>
      <w:r w:rsidRPr="00234E15">
        <w:rPr>
          <w:rFonts w:ascii="Times New Roman" w:eastAsia="Times New Roman" w:hAnsi="Times New Roman" w:cs="Times New Roman"/>
          <w:color w:val="000000"/>
          <w:sz w:val="27"/>
          <w:szCs w:val="27"/>
          <w:lang w:eastAsia="ru-RU"/>
        </w:rPr>
        <w:softHyphen/>
        <w:t>ме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Причину возникновения концепции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именно в среде разработ</w:t>
      </w:r>
      <w:r w:rsidRPr="00234E15">
        <w:rPr>
          <w:rFonts w:ascii="Times New Roman" w:eastAsia="Times New Roman" w:hAnsi="Times New Roman" w:cs="Times New Roman"/>
          <w:color w:val="000000"/>
          <w:sz w:val="27"/>
          <w:szCs w:val="27"/>
          <w:lang w:eastAsia="ru-RU"/>
        </w:rPr>
        <w:softHyphen/>
        <w:t>чиков стандартов для мобильных сетей можно объяснить следующим об</w:t>
      </w:r>
      <w:r w:rsidRPr="00234E15">
        <w:rPr>
          <w:rFonts w:ascii="Times New Roman" w:eastAsia="Times New Roman" w:hAnsi="Times New Roman" w:cs="Times New Roman"/>
          <w:color w:val="000000"/>
          <w:sz w:val="27"/>
          <w:szCs w:val="27"/>
          <w:lang w:eastAsia="ru-RU"/>
        </w:rPr>
        <w:softHyphen/>
        <w:t>разом.</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известно, в последние годы операторы стационарных сетей ак</w:t>
      </w:r>
      <w:r w:rsidRPr="00234E15">
        <w:rPr>
          <w:rFonts w:ascii="Times New Roman" w:eastAsia="Times New Roman" w:hAnsi="Times New Roman" w:cs="Times New Roman"/>
          <w:color w:val="000000"/>
          <w:sz w:val="27"/>
          <w:szCs w:val="27"/>
          <w:lang w:eastAsia="ru-RU"/>
        </w:rPr>
        <w:softHyphen/>
        <w:t>тивно поддерживают переход от традиционных телефонных сетей к ССП, связывая с ними определенные надежды на сокращение операционных расходов и капитальных вложений, а также на развитие новых услуг, ожи</w:t>
      </w:r>
      <w:r w:rsidRPr="00234E15">
        <w:rPr>
          <w:rFonts w:ascii="Times New Roman" w:eastAsia="Times New Roman" w:hAnsi="Times New Roman" w:cs="Times New Roman"/>
          <w:color w:val="000000"/>
          <w:sz w:val="27"/>
          <w:szCs w:val="27"/>
          <w:lang w:eastAsia="ru-RU"/>
        </w:rPr>
        <w:softHyphen/>
        <w:t>дая, как следствие, существенного повышения доходов.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Естественно, идея построения сетей ССП оказалась привлекатель</w:t>
      </w:r>
      <w:r w:rsidRPr="00234E15">
        <w:rPr>
          <w:rFonts w:ascii="Times New Roman" w:eastAsia="Times New Roman" w:hAnsi="Times New Roman" w:cs="Times New Roman"/>
          <w:color w:val="000000"/>
          <w:sz w:val="27"/>
          <w:szCs w:val="27"/>
          <w:lang w:eastAsia="ru-RU"/>
        </w:rPr>
        <w:softHyphen/>
        <w:t>ной и для мобильных операторов, которые в последние годы столкнулись с резким падением доходов, что связано, в том числе, и с дерегулировани</w:t>
      </w:r>
      <w:r w:rsidRPr="00234E15">
        <w:rPr>
          <w:rFonts w:ascii="Times New Roman" w:eastAsia="Times New Roman" w:hAnsi="Times New Roman" w:cs="Times New Roman"/>
          <w:color w:val="000000"/>
          <w:sz w:val="27"/>
          <w:szCs w:val="27"/>
          <w:lang w:eastAsia="ru-RU"/>
        </w:rPr>
        <w:softHyphen/>
        <w:t>ем рынка, ростом конкуренции, тарифными войнами, высоким оттоком абонентов и т. д.</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Однако следует признать, что основная технологическая идея сетей ССП — разделение транспортных процессов и процессов управления вы</w:t>
      </w:r>
      <w:r w:rsidRPr="00234E15">
        <w:rPr>
          <w:rFonts w:ascii="Times New Roman" w:eastAsia="Times New Roman" w:hAnsi="Times New Roman" w:cs="Times New Roman"/>
          <w:color w:val="000000"/>
          <w:sz w:val="27"/>
          <w:szCs w:val="27"/>
          <w:lang w:eastAsia="ru-RU"/>
        </w:rPr>
        <w:softHyphen/>
        <w:t>зовами и сеансами на базе элементов платформы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 не была поддержана своевременной разработкой соответствующего набора стан</w:t>
      </w:r>
      <w:r w:rsidRPr="00234E15">
        <w:rPr>
          <w:rFonts w:ascii="Times New Roman" w:eastAsia="Times New Roman" w:hAnsi="Times New Roman" w:cs="Times New Roman"/>
          <w:color w:val="000000"/>
          <w:sz w:val="27"/>
          <w:szCs w:val="27"/>
          <w:lang w:eastAsia="ru-RU"/>
        </w:rPr>
        <w:softHyphen/>
        <w:t>дартов. Это привело к тому, что основные сетевые элементы ССП, поста</w:t>
      </w:r>
      <w:r w:rsidRPr="00234E15">
        <w:rPr>
          <w:rFonts w:ascii="Times New Roman" w:eastAsia="Times New Roman" w:hAnsi="Times New Roman" w:cs="Times New Roman"/>
          <w:color w:val="000000"/>
          <w:sz w:val="27"/>
          <w:szCs w:val="27"/>
          <w:lang w:eastAsia="ru-RU"/>
        </w:rPr>
        <w:softHyphen/>
        <w:t>вляемые различными производителями, зачастую оказываются несовме</w:t>
      </w:r>
      <w:r w:rsidRPr="00234E15">
        <w:rPr>
          <w:rFonts w:ascii="Times New Roman" w:eastAsia="Times New Roman" w:hAnsi="Times New Roman" w:cs="Times New Roman"/>
          <w:color w:val="000000"/>
          <w:sz w:val="27"/>
          <w:szCs w:val="27"/>
          <w:lang w:eastAsia="ru-RU"/>
        </w:rPr>
        <w:softHyphen/>
        <w:t>стимыми между собой.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сетях мобильных операторов, где одним из основных источников доходов является роуминг, такая несовместимость оказывается куда более значительным недостатком, чем в стационарных сетях. Именно это и определило активность международных организаций (в первую очередь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и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которые начали разработку новых принципов построения и стандартов мобильных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основываясь на уровневой архитекту</w:t>
      </w:r>
      <w:r w:rsidRPr="00234E15">
        <w:rPr>
          <w:rFonts w:ascii="Times New Roman" w:eastAsia="Times New Roman" w:hAnsi="Times New Roman" w:cs="Times New Roman"/>
          <w:color w:val="000000"/>
          <w:sz w:val="27"/>
          <w:szCs w:val="27"/>
          <w:lang w:eastAsia="ru-RU"/>
        </w:rPr>
        <w:softHyphen/>
        <w:t>ре ССП.</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 существу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возникла в результате эволюции сетей </w:t>
      </w:r>
      <w:r w:rsidRPr="00234E15">
        <w:rPr>
          <w:rFonts w:ascii="Times New Roman" w:eastAsia="Times New Roman" w:hAnsi="Times New Roman" w:cs="Times New Roman"/>
          <w:color w:val="000000"/>
          <w:sz w:val="27"/>
          <w:szCs w:val="27"/>
          <w:lang w:val="en-US" w:eastAsia="ru-RU"/>
        </w:rPr>
        <w:t>UMTS</w:t>
      </w:r>
      <w:r w:rsidRPr="00234E15">
        <w:rPr>
          <w:rFonts w:ascii="Times New Roman" w:eastAsia="Times New Roman" w:hAnsi="Times New Roman" w:cs="Times New Roman"/>
          <w:color w:val="000000"/>
          <w:sz w:val="27"/>
          <w:szCs w:val="27"/>
          <w:lang w:eastAsia="ru-RU"/>
        </w:rPr>
        <w:t>, когда область управления мультимедийными вызовами и сеанса</w:t>
      </w:r>
      <w:r w:rsidRPr="00234E15">
        <w:rPr>
          <w:rFonts w:ascii="Times New Roman" w:eastAsia="Times New Roman" w:hAnsi="Times New Roman" w:cs="Times New Roman"/>
          <w:color w:val="000000"/>
          <w:sz w:val="27"/>
          <w:szCs w:val="27"/>
          <w:lang w:eastAsia="ru-RU"/>
        </w:rPr>
        <w:softHyphen/>
        <w:t>ми на базе протокола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добавили к архитектуре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Среди основ</w:t>
      </w:r>
      <w:r w:rsidRPr="00234E15">
        <w:rPr>
          <w:rFonts w:ascii="Times New Roman" w:eastAsia="Times New Roman" w:hAnsi="Times New Roman" w:cs="Times New Roman"/>
          <w:color w:val="000000"/>
          <w:sz w:val="27"/>
          <w:szCs w:val="27"/>
          <w:lang w:eastAsia="ru-RU"/>
        </w:rPr>
        <w:softHyphen/>
        <w:t>ных свойств архитектуры </w:t>
      </w:r>
      <w:r w:rsidRPr="00234E15">
        <w:rPr>
          <w:rFonts w:ascii="Times New Roman" w:eastAsia="Times New Roman" w:hAnsi="Times New Roman" w:cs="Times New Roman"/>
          <w:color w:val="000000"/>
          <w:sz w:val="27"/>
          <w:szCs w:val="27"/>
          <w:lang w:val="en-US" w:eastAsia="ru-RU"/>
        </w:rPr>
        <w:t>IMS </w:t>
      </w:r>
      <w:r w:rsidRPr="00234E15">
        <w:rPr>
          <w:rFonts w:ascii="Times New Roman" w:eastAsia="Times New Roman" w:hAnsi="Times New Roman" w:cs="Times New Roman"/>
          <w:color w:val="000000"/>
          <w:sz w:val="27"/>
          <w:szCs w:val="27"/>
          <w:lang w:eastAsia="ru-RU"/>
        </w:rPr>
        <w:t>можно выделить следующие:</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многоуровневость — разделяет уровни транспорта, управления и приложений;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независимость от среды доступа — позволяет операторам и сервис-провайдерам конвергировать фиксированные и мобильные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поддержка мультимедийного персонального обмена информацией в реальном времени (например голос, видео-телефония) и аналогичного обмена информацией между людьми и компьютерами (например игры);</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полная интеграция мультимедийных приложений реального и нереального времени (например потоковые приложения и чаты);</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возможность взаимодействия различных видов услуг;</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возможность поддержки нескольких служб в одном сеансе или организации нескольких одновременных синхронизированных сеансов.</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Стандартизация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Стандартизация архитектуры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является предметом внимания широкого круга международных организаций, благодаря ключевой роли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в эволюции сетей в направлении к ССП.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в ее насто</w:t>
      </w:r>
      <w:r w:rsidRPr="00234E15">
        <w:rPr>
          <w:rFonts w:ascii="Times New Roman" w:eastAsia="Times New Roman" w:hAnsi="Times New Roman" w:cs="Times New Roman"/>
          <w:color w:val="000000"/>
          <w:sz w:val="27"/>
          <w:szCs w:val="27"/>
          <w:lang w:eastAsia="ru-RU"/>
        </w:rPr>
        <w:softHyphen/>
        <w:t>ящем виде является, главным образом, результатом работ трех междуна</w:t>
      </w:r>
      <w:r w:rsidRPr="00234E15">
        <w:rPr>
          <w:rFonts w:ascii="Times New Roman" w:eastAsia="Times New Roman" w:hAnsi="Times New Roman" w:cs="Times New Roman"/>
          <w:color w:val="000000"/>
          <w:sz w:val="27"/>
          <w:szCs w:val="27"/>
          <w:lang w:eastAsia="ru-RU"/>
        </w:rPr>
        <w:softHyphen/>
        <w:t>родных организаций по стандартизации —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2 и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Партнерство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было создано в конце 1998 г. по инициативе ин</w:t>
      </w:r>
      <w:r w:rsidRPr="00234E15">
        <w:rPr>
          <w:rFonts w:ascii="Times New Roman" w:eastAsia="Times New Roman" w:hAnsi="Times New Roman" w:cs="Times New Roman"/>
          <w:color w:val="000000"/>
          <w:sz w:val="27"/>
          <w:szCs w:val="27"/>
          <w:lang w:eastAsia="ru-RU"/>
        </w:rPr>
        <w:softHyphen/>
        <w:t>ститута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с целью разработки технических спецификаций и стандар</w:t>
      </w:r>
      <w:r w:rsidRPr="00234E15">
        <w:rPr>
          <w:rFonts w:ascii="Times New Roman" w:eastAsia="Times New Roman" w:hAnsi="Times New Roman" w:cs="Times New Roman"/>
          <w:color w:val="000000"/>
          <w:sz w:val="27"/>
          <w:szCs w:val="27"/>
          <w:lang w:eastAsia="ru-RU"/>
        </w:rPr>
        <w:softHyphen/>
        <w:t>тов для мобильных сетей связи 3-го поколения (сетей </w:t>
      </w:r>
      <w:r w:rsidRPr="00234E15">
        <w:rPr>
          <w:rFonts w:ascii="Times New Roman" w:eastAsia="Times New Roman" w:hAnsi="Times New Roman" w:cs="Times New Roman"/>
          <w:color w:val="000000"/>
          <w:sz w:val="27"/>
          <w:szCs w:val="27"/>
          <w:lang w:val="en-US" w:eastAsia="ru-RU"/>
        </w:rPr>
        <w:t>UMTS</w:t>
      </w:r>
      <w:r w:rsidRPr="00234E15">
        <w:rPr>
          <w:rFonts w:ascii="Times New Roman" w:eastAsia="Times New Roman" w:hAnsi="Times New Roman" w:cs="Times New Roman"/>
          <w:color w:val="000000"/>
          <w:sz w:val="27"/>
          <w:szCs w:val="27"/>
          <w:lang w:eastAsia="ru-RU"/>
        </w:rPr>
        <w:t>), базирую</w:t>
      </w:r>
      <w:r w:rsidRPr="00234E15">
        <w:rPr>
          <w:rFonts w:ascii="Times New Roman" w:eastAsia="Times New Roman" w:hAnsi="Times New Roman" w:cs="Times New Roman"/>
          <w:color w:val="000000"/>
          <w:sz w:val="27"/>
          <w:szCs w:val="27"/>
          <w:lang w:eastAsia="ru-RU"/>
        </w:rPr>
        <w:softHyphen/>
        <w:t>щихся на развивающихся сетях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Партнерство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2 появилось в 1998 г. также по инициативе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и Международного союза электросвязи (МСЭ) для разработки стандар</w:t>
      </w:r>
      <w:r w:rsidRPr="00234E15">
        <w:rPr>
          <w:rFonts w:ascii="Times New Roman" w:eastAsia="Times New Roman" w:hAnsi="Times New Roman" w:cs="Times New Roman"/>
          <w:color w:val="000000"/>
          <w:sz w:val="27"/>
          <w:szCs w:val="27"/>
          <w:lang w:eastAsia="ru-RU"/>
        </w:rPr>
        <w:softHyphen/>
        <w:t>тов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(сети </w:t>
      </w:r>
      <w:r w:rsidRPr="00234E15">
        <w:rPr>
          <w:rFonts w:ascii="Times New Roman" w:eastAsia="Times New Roman" w:hAnsi="Times New Roman" w:cs="Times New Roman"/>
          <w:color w:val="000000"/>
          <w:sz w:val="27"/>
          <w:szCs w:val="27"/>
          <w:lang w:val="en-US" w:eastAsia="ru-RU"/>
        </w:rPr>
        <w:t>CDMA</w:t>
      </w:r>
      <w:r w:rsidRPr="00234E15">
        <w:rPr>
          <w:rFonts w:ascii="Times New Roman" w:eastAsia="Times New Roman" w:hAnsi="Times New Roman" w:cs="Times New Roman"/>
          <w:color w:val="000000"/>
          <w:sz w:val="27"/>
          <w:szCs w:val="27"/>
          <w:lang w:eastAsia="ru-RU"/>
        </w:rPr>
        <w:t>-2000) в рамках проекта </w:t>
      </w:r>
      <w:r w:rsidRPr="00234E15">
        <w:rPr>
          <w:rFonts w:ascii="Times New Roman" w:eastAsia="Times New Roman" w:hAnsi="Times New Roman" w:cs="Times New Roman"/>
          <w:color w:val="000000"/>
          <w:sz w:val="27"/>
          <w:szCs w:val="27"/>
          <w:lang w:val="en-US" w:eastAsia="ru-RU"/>
        </w:rPr>
        <w:t>IMT</w:t>
      </w:r>
      <w:r w:rsidRPr="00234E15">
        <w:rPr>
          <w:rFonts w:ascii="Times New Roman" w:eastAsia="Times New Roman" w:hAnsi="Times New Roman" w:cs="Times New Roman"/>
          <w:color w:val="000000"/>
          <w:sz w:val="27"/>
          <w:szCs w:val="27"/>
          <w:lang w:eastAsia="ru-RU"/>
        </w:rPr>
        <w:t>-2000, созданно</w:t>
      </w:r>
      <w:r w:rsidRPr="00234E15">
        <w:rPr>
          <w:rFonts w:ascii="Times New Roman" w:eastAsia="Times New Roman" w:hAnsi="Times New Roman" w:cs="Times New Roman"/>
          <w:color w:val="000000"/>
          <w:sz w:val="27"/>
          <w:szCs w:val="27"/>
          <w:lang w:eastAsia="ru-RU"/>
        </w:rPr>
        <w:softHyphen/>
        <w:t>го под эгидой МСЭ. Оно было образовано практически теми же орга</w:t>
      </w:r>
      <w:r w:rsidRPr="00234E15">
        <w:rPr>
          <w:rFonts w:ascii="Times New Roman" w:eastAsia="Times New Roman" w:hAnsi="Times New Roman" w:cs="Times New Roman"/>
          <w:color w:val="000000"/>
          <w:sz w:val="27"/>
          <w:szCs w:val="27"/>
          <w:lang w:eastAsia="ru-RU"/>
        </w:rPr>
        <w:softHyphen/>
        <w:t>низациями, что и в случае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Основным вкладом организации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2 в развитие стандартов для мобильных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явилось распро</w:t>
      </w:r>
      <w:r w:rsidRPr="00234E15">
        <w:rPr>
          <w:rFonts w:ascii="Times New Roman" w:eastAsia="Times New Roman" w:hAnsi="Times New Roman" w:cs="Times New Roman"/>
          <w:color w:val="000000"/>
          <w:sz w:val="27"/>
          <w:szCs w:val="27"/>
          <w:lang w:eastAsia="ru-RU"/>
        </w:rPr>
        <w:softHyphen/>
        <w:t>странение концепции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на сети </w:t>
      </w:r>
      <w:r w:rsidRPr="00234E15">
        <w:rPr>
          <w:rFonts w:ascii="Times New Roman" w:eastAsia="Times New Roman" w:hAnsi="Times New Roman" w:cs="Times New Roman"/>
          <w:color w:val="000000"/>
          <w:sz w:val="27"/>
          <w:szCs w:val="27"/>
          <w:lang w:val="en-US" w:eastAsia="ru-RU"/>
        </w:rPr>
        <w:t>CDMA</w:t>
      </w:r>
      <w:r w:rsidRPr="00234E15">
        <w:rPr>
          <w:rFonts w:ascii="Times New Roman" w:eastAsia="Times New Roman" w:hAnsi="Times New Roman" w:cs="Times New Roman"/>
          <w:color w:val="000000"/>
          <w:sz w:val="27"/>
          <w:szCs w:val="27"/>
          <w:lang w:eastAsia="ru-RU"/>
        </w:rPr>
        <w:t>2000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-транспорт,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-сигнализация), описанное в спецификации под общим названием </w:t>
      </w:r>
      <w:r w:rsidRPr="00234E15">
        <w:rPr>
          <w:rFonts w:ascii="Times New Roman" w:eastAsia="Times New Roman" w:hAnsi="Times New Roman" w:cs="Times New Roman"/>
          <w:color w:val="000000"/>
          <w:sz w:val="27"/>
          <w:szCs w:val="27"/>
          <w:lang w:val="en-US" w:eastAsia="ru-RU"/>
        </w:rPr>
        <w:t>MultiMedia</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Domain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MMD</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Оба партнерства разрабатывают стандарты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ориентируясь на широкое применение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-ориентированных протоколов, стандартизо</w:t>
      </w:r>
      <w:r w:rsidRPr="00234E15">
        <w:rPr>
          <w:rFonts w:ascii="Times New Roman" w:eastAsia="Times New Roman" w:hAnsi="Times New Roman" w:cs="Times New Roman"/>
          <w:color w:val="000000"/>
          <w:sz w:val="27"/>
          <w:szCs w:val="27"/>
          <w:lang w:eastAsia="ru-RU"/>
        </w:rPr>
        <w:softHyphen/>
        <w:t>ванных Комитетом </w:t>
      </w:r>
      <w:r w:rsidRPr="00234E15">
        <w:rPr>
          <w:rFonts w:ascii="Times New Roman" w:eastAsia="Times New Roman" w:hAnsi="Times New Roman" w:cs="Times New Roman"/>
          <w:color w:val="000000"/>
          <w:sz w:val="27"/>
          <w:szCs w:val="27"/>
          <w:lang w:val="en-US" w:eastAsia="ru-RU"/>
        </w:rPr>
        <w:t>IETF</w:t>
      </w:r>
      <w:r w:rsidRPr="00234E15">
        <w:rPr>
          <w:rFonts w:ascii="Times New Roman" w:eastAsia="Times New Roman" w:hAnsi="Times New Roman" w:cs="Times New Roman"/>
          <w:color w:val="000000"/>
          <w:sz w:val="27"/>
          <w:szCs w:val="27"/>
          <w:lang w:eastAsia="ru-RU"/>
        </w:rPr>
        <w:t>, и используя основные идеи архитектуры сетей ССП.</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Впервые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была представлена в документе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5 (март 2002 г.). В нем была сформулирована основная ее цель — поддержка мультимедийных услуг в мобильных сетях на базе протокола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и специфицированы механизмы взаимодействия мобильных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на базе архитектуры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 беспроводными сетями 2</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в соответствии с концепцией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имеет не</w:t>
      </w:r>
      <w:r w:rsidRPr="00234E15">
        <w:rPr>
          <w:rFonts w:ascii="Times New Roman" w:eastAsia="Times New Roman" w:hAnsi="Times New Roman" w:cs="Times New Roman"/>
          <w:color w:val="000000"/>
          <w:sz w:val="27"/>
          <w:szCs w:val="27"/>
          <w:lang w:eastAsia="ru-RU"/>
        </w:rPr>
        <w:softHyphen/>
        <w:t>сколько уровней (плоскостей) с разделением по уровням транспорта, уп</w:t>
      </w:r>
      <w:r w:rsidRPr="00234E15">
        <w:rPr>
          <w:rFonts w:ascii="Times New Roman" w:eastAsia="Times New Roman" w:hAnsi="Times New Roman" w:cs="Times New Roman"/>
          <w:color w:val="000000"/>
          <w:sz w:val="27"/>
          <w:szCs w:val="27"/>
          <w:lang w:eastAsia="ru-RU"/>
        </w:rPr>
        <w:softHyphen/>
        <w:t>равления вызовами и приложений. Подсистема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должна быть полно</w:t>
      </w:r>
      <w:r w:rsidRPr="00234E15">
        <w:rPr>
          <w:rFonts w:ascii="Times New Roman" w:eastAsia="Times New Roman" w:hAnsi="Times New Roman" w:cs="Times New Roman"/>
          <w:color w:val="000000"/>
          <w:sz w:val="27"/>
          <w:szCs w:val="27"/>
          <w:lang w:eastAsia="ru-RU"/>
        </w:rPr>
        <w:softHyphen/>
        <w:t>стью независима от технологий доступа и обеспечивать взаимодействие со всеми существующими сетями — мобильными и стационарными, теле</w:t>
      </w:r>
      <w:r w:rsidRPr="00234E15">
        <w:rPr>
          <w:rFonts w:ascii="Times New Roman" w:eastAsia="Times New Roman" w:hAnsi="Times New Roman" w:cs="Times New Roman"/>
          <w:color w:val="000000"/>
          <w:sz w:val="27"/>
          <w:szCs w:val="27"/>
          <w:lang w:eastAsia="ru-RU"/>
        </w:rPr>
        <w:softHyphen/>
        <w:t>фонными, компьютерными и т. д.</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документе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6 (декабрь 2003 г.) ряд положений концеп</w:t>
      </w:r>
      <w:r w:rsidRPr="00234E15">
        <w:rPr>
          <w:rFonts w:ascii="Times New Roman" w:eastAsia="Times New Roman" w:hAnsi="Times New Roman" w:cs="Times New Roman"/>
          <w:color w:val="000000"/>
          <w:sz w:val="27"/>
          <w:szCs w:val="27"/>
          <w:lang w:eastAsia="ru-RU"/>
        </w:rPr>
        <w:softHyphen/>
        <w:t>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был уточнен, добавлены вопросы взаимодействия с беспроводными локальными сетями и защиты информации (использование клю</w:t>
      </w:r>
      <w:r w:rsidRPr="00234E15">
        <w:rPr>
          <w:rFonts w:ascii="Times New Roman" w:eastAsia="Times New Roman" w:hAnsi="Times New Roman" w:cs="Times New Roman"/>
          <w:color w:val="000000"/>
          <w:sz w:val="27"/>
          <w:szCs w:val="27"/>
          <w:lang w:eastAsia="ru-RU"/>
        </w:rPr>
        <w:softHyphen/>
        <w:t>чей, абонентских сертификатов).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релизах 6 и 7 определена идеология осуществления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-коммуника</w:t>
      </w:r>
      <w:r w:rsidRPr="00234E15">
        <w:rPr>
          <w:rFonts w:ascii="Times New Roman" w:eastAsia="Times New Roman" w:hAnsi="Times New Roman" w:cs="Times New Roman"/>
          <w:color w:val="000000"/>
          <w:sz w:val="27"/>
          <w:szCs w:val="27"/>
          <w:lang w:eastAsia="ru-RU"/>
        </w:rPr>
        <w:softHyphen/>
        <w:t>ций посредством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В соответствии с ней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начинается непосредст</w:t>
      </w:r>
      <w:r w:rsidRPr="00234E15">
        <w:rPr>
          <w:rFonts w:ascii="Times New Roman" w:eastAsia="Times New Roman" w:hAnsi="Times New Roman" w:cs="Times New Roman"/>
          <w:color w:val="000000"/>
          <w:sz w:val="27"/>
          <w:szCs w:val="27"/>
          <w:lang w:eastAsia="ru-RU"/>
        </w:rPr>
        <w:softHyphen/>
        <w:t>венно с мобильного терминала.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Спецификация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7 добавляет две основные функции, которые являются ключевыми в стационарных сетях: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Network</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Attachment</w:t>
      </w:r>
      <w:r w:rsidRPr="00234E15">
        <w:rPr>
          <w:rFonts w:ascii="Times New Roman" w:eastAsia="Times New Roman" w:hAnsi="Times New Roman" w:cs="Times New Roman"/>
          <w:color w:val="000000"/>
          <w:sz w:val="27"/>
          <w:szCs w:val="27"/>
          <w:lang w:eastAsia="ru-RU"/>
        </w:rPr>
        <w:t>, которая обеспечивает механизм аутентификации абонентов и необходима в стационарных сетях, поскольку в них отсутствуют </w:t>
      </w:r>
      <w:r w:rsidRPr="00234E15">
        <w:rPr>
          <w:rFonts w:ascii="Times New Roman" w:eastAsia="Times New Roman" w:hAnsi="Times New Roman" w:cs="Times New Roman"/>
          <w:color w:val="000000"/>
          <w:sz w:val="27"/>
          <w:szCs w:val="27"/>
          <w:lang w:val="en-US" w:eastAsia="ru-RU"/>
        </w:rPr>
        <w:t>SIM</w:t>
      </w:r>
      <w:r w:rsidRPr="00234E15">
        <w:rPr>
          <w:rFonts w:ascii="Times New Roman" w:eastAsia="Times New Roman" w:hAnsi="Times New Roman" w:cs="Times New Roman"/>
          <w:color w:val="000000"/>
          <w:sz w:val="27"/>
          <w:szCs w:val="27"/>
          <w:lang w:eastAsia="ru-RU"/>
        </w:rPr>
        <w:t>-карты идентификации пользователя;</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Resource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Admission</w:t>
      </w:r>
      <w:r w:rsidRPr="00234E15">
        <w:rPr>
          <w:rFonts w:ascii="Times New Roman" w:eastAsia="Times New Roman" w:hAnsi="Times New Roman" w:cs="Times New Roman"/>
          <w:color w:val="000000"/>
          <w:sz w:val="27"/>
          <w:szCs w:val="27"/>
          <w:lang w:eastAsia="ru-RU"/>
        </w:rPr>
        <w:t>, резервирующая сетевые ресурсы в стационар</w:t>
      </w:r>
      <w:r w:rsidRPr="00234E15">
        <w:rPr>
          <w:rFonts w:ascii="Times New Roman" w:eastAsia="Times New Roman" w:hAnsi="Times New Roman" w:cs="Times New Roman"/>
          <w:color w:val="000000"/>
          <w:sz w:val="27"/>
          <w:szCs w:val="27"/>
          <w:lang w:eastAsia="ru-RU"/>
        </w:rPr>
        <w:softHyphen/>
        <w:t>ных сетях для обеспечения сеансов связи.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Работы, направленные на расширение концепции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на стацио</w:t>
      </w:r>
      <w:r w:rsidRPr="00234E15">
        <w:rPr>
          <w:rFonts w:ascii="Times New Roman" w:eastAsia="Times New Roman" w:hAnsi="Times New Roman" w:cs="Times New Roman"/>
          <w:color w:val="000000"/>
          <w:sz w:val="27"/>
          <w:szCs w:val="27"/>
          <w:lang w:eastAsia="ru-RU"/>
        </w:rPr>
        <w:softHyphen/>
        <w:t>нарные сети, проводятся Комитетом </w:t>
      </w:r>
      <w:r w:rsidRPr="00234E15">
        <w:rPr>
          <w:rFonts w:ascii="Times New Roman" w:eastAsia="Times New Roman" w:hAnsi="Times New Roman" w:cs="Times New Roman"/>
          <w:color w:val="000000"/>
          <w:sz w:val="27"/>
          <w:szCs w:val="27"/>
          <w:lang w:val="en-US" w:eastAsia="ru-RU"/>
        </w:rPr>
        <w:t>TISPAN</w:t>
      </w:r>
      <w:r w:rsidRPr="00234E15">
        <w:rPr>
          <w:rFonts w:ascii="Times New Roman" w:eastAsia="Times New Roman" w:hAnsi="Times New Roman" w:cs="Times New Roman"/>
          <w:color w:val="000000"/>
          <w:sz w:val="27"/>
          <w:szCs w:val="27"/>
          <w:lang w:eastAsia="ru-RU"/>
        </w:rPr>
        <w:t>. Интерес к архитектуре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 стороны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привел к созданию новой рабочей группы (2003 г.), объ</w:t>
      </w:r>
      <w:r w:rsidRPr="00234E15">
        <w:rPr>
          <w:rFonts w:ascii="Times New Roman" w:eastAsia="Times New Roman" w:hAnsi="Times New Roman" w:cs="Times New Roman"/>
          <w:color w:val="000000"/>
          <w:sz w:val="27"/>
          <w:szCs w:val="27"/>
          <w:lang w:eastAsia="ru-RU"/>
        </w:rPr>
        <w:softHyphen/>
        <w:t>единившей известную группу </w:t>
      </w:r>
      <w:r w:rsidRPr="00234E15">
        <w:rPr>
          <w:rFonts w:ascii="Times New Roman" w:eastAsia="Times New Roman" w:hAnsi="Times New Roman" w:cs="Times New Roman"/>
          <w:color w:val="000000"/>
          <w:sz w:val="27"/>
          <w:szCs w:val="27"/>
          <w:lang w:val="en-US" w:eastAsia="ru-RU"/>
        </w:rPr>
        <w:t>TIPHON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Telecommunications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Harmonization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Over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Networks</w:t>
      </w:r>
      <w:r w:rsidRPr="00234E15">
        <w:rPr>
          <w:rFonts w:ascii="Times New Roman" w:eastAsia="Times New Roman" w:hAnsi="Times New Roman" w:cs="Times New Roman"/>
          <w:color w:val="000000"/>
          <w:sz w:val="27"/>
          <w:szCs w:val="27"/>
          <w:lang w:eastAsia="ru-RU"/>
        </w:rPr>
        <w:t>) и Технический комитет </w:t>
      </w:r>
      <w:r w:rsidRPr="00234E15">
        <w:rPr>
          <w:rFonts w:ascii="Times New Roman" w:eastAsia="Times New Roman" w:hAnsi="Times New Roman" w:cs="Times New Roman"/>
          <w:color w:val="000000"/>
          <w:sz w:val="27"/>
          <w:szCs w:val="27"/>
          <w:lang w:val="en-US" w:eastAsia="ru-RU"/>
        </w:rPr>
        <w:t>SPAN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Services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for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Advanced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Networks</w:t>
      </w:r>
      <w:r w:rsidRPr="00234E15">
        <w:rPr>
          <w:rFonts w:ascii="Times New Roman" w:eastAsia="Times New Roman" w:hAnsi="Times New Roman" w:cs="Times New Roman"/>
          <w:color w:val="000000"/>
          <w:sz w:val="27"/>
          <w:szCs w:val="27"/>
          <w:lang w:eastAsia="ru-RU"/>
        </w:rPr>
        <w:t>), который отвечает за стан</w:t>
      </w:r>
      <w:r w:rsidRPr="00234E15">
        <w:rPr>
          <w:rFonts w:ascii="Times New Roman" w:eastAsia="Times New Roman" w:hAnsi="Times New Roman" w:cs="Times New Roman"/>
          <w:color w:val="000000"/>
          <w:sz w:val="27"/>
          <w:szCs w:val="27"/>
          <w:lang w:eastAsia="ru-RU"/>
        </w:rPr>
        <w:softHyphen/>
        <w:t>дартизацию стационарных сетей.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Новая группа, получившая название </w:t>
      </w:r>
      <w:r w:rsidRPr="00234E15">
        <w:rPr>
          <w:rFonts w:ascii="Times New Roman" w:eastAsia="Times New Roman" w:hAnsi="Times New Roman" w:cs="Times New Roman"/>
          <w:color w:val="000000"/>
          <w:sz w:val="27"/>
          <w:szCs w:val="27"/>
          <w:lang w:val="en-US" w:eastAsia="ru-RU"/>
        </w:rPr>
        <w:t>TISPAN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Telecommunications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converged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for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Advanced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Networking</w:t>
      </w:r>
      <w:r w:rsidRPr="00234E15">
        <w:rPr>
          <w:rFonts w:ascii="Times New Roman" w:eastAsia="Times New Roman" w:hAnsi="Times New Roman" w:cs="Times New Roman"/>
          <w:color w:val="000000"/>
          <w:sz w:val="27"/>
          <w:szCs w:val="27"/>
          <w:lang w:eastAsia="ru-RU"/>
        </w:rPr>
        <w:t>), отвечает за стандартизацию современных и перспективных конверги</w:t>
      </w:r>
      <w:r w:rsidRPr="00234E15">
        <w:rPr>
          <w:rFonts w:ascii="Times New Roman" w:eastAsia="Times New Roman" w:hAnsi="Times New Roman" w:cs="Times New Roman"/>
          <w:color w:val="000000"/>
          <w:sz w:val="27"/>
          <w:szCs w:val="27"/>
          <w:lang w:eastAsia="ru-RU"/>
        </w:rPr>
        <w:softHyphen/>
        <w:t>руемых сетей, включая </w:t>
      </w:r>
      <w:r w:rsidRPr="00234E15">
        <w:rPr>
          <w:rFonts w:ascii="Times New Roman" w:eastAsia="Times New Roman" w:hAnsi="Times New Roman" w:cs="Times New Roman"/>
          <w:color w:val="000000"/>
          <w:sz w:val="27"/>
          <w:szCs w:val="27"/>
          <w:lang w:val="en-US" w:eastAsia="ru-RU"/>
        </w:rPr>
        <w:t>VoIP</w:t>
      </w:r>
      <w:r w:rsidRPr="00234E15">
        <w:rPr>
          <w:rFonts w:ascii="Times New Roman" w:eastAsia="Times New Roman" w:hAnsi="Times New Roman" w:cs="Times New Roman"/>
          <w:color w:val="000000"/>
          <w:sz w:val="27"/>
          <w:szCs w:val="27"/>
          <w:lang w:eastAsia="ru-RU"/>
        </w:rPr>
        <w:t> и ССП, а также все, что связано с архитек</w:t>
      </w:r>
      <w:r w:rsidRPr="00234E15">
        <w:rPr>
          <w:rFonts w:ascii="Times New Roman" w:eastAsia="Times New Roman" w:hAnsi="Times New Roman" w:cs="Times New Roman"/>
          <w:color w:val="000000"/>
          <w:sz w:val="27"/>
          <w:szCs w:val="27"/>
          <w:lang w:eastAsia="ru-RU"/>
        </w:rPr>
        <w:softHyphen/>
        <w:t>турой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5 Лекция. Архитектура IMS</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архитектурой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сравнительный анализ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причины перехода к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стандартизация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Архитектура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Принцип, на котором строится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состоит в том, что доставка любой услуги никаким образом не соотносится с коммуникаци</w:t>
      </w:r>
      <w:r w:rsidRPr="00234E15">
        <w:rPr>
          <w:rFonts w:ascii="Times New Roman" w:eastAsia="Times New Roman" w:hAnsi="Times New Roman" w:cs="Times New Roman"/>
          <w:color w:val="000000"/>
          <w:sz w:val="27"/>
          <w:szCs w:val="27"/>
          <w:lang w:eastAsia="ru-RU"/>
        </w:rPr>
        <w:softHyphen/>
        <w:t>онной инфраструктурой (за исключением ограничений по пропускной способности). Воплощением этого принципа является многоуровневый подход, используемый при построении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Он позволяет реализовать независимый от технологии доступа открытый механизм доставки услуг, который дает возможность задействовать в сети приложения сторонних поставщиков услуг.</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Один из двух основных логических блоков IMS (рисунок 5.1) – блок управления сеансами связи (Call Session Control Function – CSCF), или SIP-серверы. Их основная задача – обработка SIP-запросов с целью организации сеансов мультимедиасвязи между пользователями. Они “следят” за выполнением правил безопасности и выделением необходимых ресурсов для предоставления различных услуг. В задачи CSCF входит управление другими сетевыми элементами для надлежащего обслуживания пользователей (медиашлюзами, пограничными устройствами и т. п.). Логически серверы управления сеансами связи делятся на три группы: Serving-CSCF (S-CSCF), Proxy-CSCF (P-CSCF) и Interrogating-CSCF (I-CSCF).</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Второй по важности блок IMS – это абонентская база данных (Home Subscriber Server — HSS). В первом приближении HSS можно сравнить с используемым в сотовых сетях регистром HLR, в котором хранится информация об активных абонентах и их местонахождении. Однако функции HSS значительно шире. Это база данных с информацией не только по абонентам мобильных сетей, но и по абонентам сетей фиксированной связи (как уже отмечено выше, для IMS неважно, каким способом подключен абонент). В ней хранится информация о разнообразных предпочтениях абонента, например, по переадресации и фильтрации вызовов, оповещении и сообщениях голосовой почты, персональная адресная книга (buddy list) для рассылки сообщений и организации конференций. Также на сервере HSS есть все необходимые данные для учета доступности/статуса (presence) и местонахождения (location) абонента. Вместо устаревшего протокола Radius для взаимодействия между HSS и серверами CSCF используется протокол Diameter, стандартизованный организацией IETF. Помимо других усовершенствований, в Diameter предусмотрена поддержка функции тарификации, в том числе и для оказания популярных услуг с предоплатой (prepaid).</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7F0DC61D" wp14:editId="4E764BE8">
            <wp:extent cx="5324475" cy="3781425"/>
            <wp:effectExtent l="0" t="0" r="9525" b="9525"/>
            <wp:docPr id="2" name="Picture 2" descr="http://libr.aues.kz/facultet/frts/kaf_aes/40/umm/aes_3.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libr.aues.kz/facultet/frts/kaf_aes/40/umm/aes_3.files/image0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4475" cy="3781425"/>
                    </a:xfrm>
                    <a:prstGeom prst="rect">
                      <a:avLst/>
                    </a:prstGeom>
                    <a:noFill/>
                    <a:ln>
                      <a:noFill/>
                    </a:ln>
                  </pic:spPr>
                </pic:pic>
              </a:graphicData>
            </a:graphic>
          </wp:inline>
        </w:drawing>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5.1 – Упрощенная схема архитектуры 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схеме также показаны еще два важных элемента архитектуры IMS: отвечающие за управление медиашлюзами (Breakout Gateway Control Function – BGCF, или Media Gateway Control Function – MGCF) и обработку медиапотоков (Media Resource Function – MRF). Если к сеансу связи надо подключить абонента, находящегося в сети с коммутациией каналов (сеть сотовой связи или ТфОП), блок BGCF/MGCF обеспечивает доведение до нее соответствующей сигнальной информации. При необходимости он преобразует сигнальные сообщения из формата SIP в формат ISUP. Подобная функциональность типична для коммутаторов softswitch, но в архитектуре IMS она выделена в отдельный логический элемент.</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Системы MRF обеспечивают обработку медиапотоков, передаваемых между серверами приложений и конечными устройствами. Их функции – проигрывание различных голосовых сообщений, транскодирование информационных потоков, “смешивание” речевых/видеопотоков в конференцию и т. п. На предоставленной упрощенной схеме показаны только основные элементы IMS (рисунок 5. 1).</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Сервисная архитектура представляет собой набор логических функций, которые можно разделить на три уровня: уровень абонентских устройств и шлюзов, уровень управления сеансами и уровень приложений.</w:t>
      </w:r>
    </w:p>
    <w:p w:rsidR="00234E15" w:rsidRPr="00234E15" w:rsidRDefault="00234E15" w:rsidP="00234E15">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абонентских устройств и транспорта</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этом уровне инициируется и терминируется сигнализация SIP, необходимая для установления сеансов и предоставления базовых услуг, таких как преобразование речи из аналоговой или цифровой формы в IP-пакеты с использованием протокола RTP (Realtime Transport Protocol). На этом уровне функционируют медиашлюзы, преобразующие базовые потоки VoIP в телефонный формат TDM. Медиасервер предоставляет различные медиасервисы, в том числе конференц-связь, воспроизведение оповещений, сбор тоновых сигналов, распознавание речи, синтез речи и т.п. Ресурсы медиасервера доступны всем приложениям, т.е. любое приложение (голосовая почта, бесплатный номер 800, интерактивные VXML-сервисы и т.д.), которому необходимо воспроизвести оповещение или получить цифры набранного номера, может использовать общий сервер. Медиасерверы также поддерживают и нетелефонные функции, например, тиражирование голосовых потоков для оказания сервиса мгновенной многоточечной связи (PTT). При использовании для различных сервисов общего пула медиасерверов отпадает необходимость в планировании и инжиниринге медиаресурсов для каждого отдельного приложения.</w:t>
      </w:r>
    </w:p>
    <w:p w:rsidR="00234E15" w:rsidRPr="00234E15" w:rsidRDefault="00234E15" w:rsidP="00234E15">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управления вызовами и сеанс</w:t>
      </w:r>
      <w:r w:rsidRPr="00234E15">
        <w:rPr>
          <w:rFonts w:ascii="Times New Roman" w:eastAsia="Times New Roman" w:hAnsi="Times New Roman" w:cs="Times New Roman"/>
          <w:color w:val="000000"/>
          <w:sz w:val="27"/>
          <w:szCs w:val="27"/>
          <w:lang w:eastAsia="ru-RU"/>
        </w:rPr>
        <w:t>ами</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этом уровне располагается функция управления вызовами и сеансами CSCF (Call Session Control Function), которая регистрирует абонентские устройства и направляет сигнальные сообщения протокола SIP к соответствующим серверам приложений. Функция CSCF взаимодействует с уровнем транспорта и доступа для обеспечения качества обслуживания по всем сервисам. Уровень управления вызовами и сеансами включает сервер абонентских данных HSS (Home Subscriber Server), где централизованно хранятся уникальные сервисные профили всех абонентов. Профиль содержит текущую регистрационную информацию (например, IP-адрес), данные роуминга, данные по телефонным услугам (например, номер переадресации), данные по обмену мгновенными сообщениями (список абонентов), параметры голосовой почты (например, приветствия) и т.д. Централизованное хранение позволяет различным приложениям использовать эти данные для создания персональных справочников, информации о присутствии в сети абонентов различных категорий, а также совмещенных услуг. Централизация также существенно упрощает администрирование пользовательских данных и гарантирует однородное представление активных абонентов по всем сервисам.</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уровне управления вызовами и сеансами также располагается функция управления медиашлюзами MGCF (Media Gateway Control Function), которая обеспечивает взаимодействие сигнализации SIP с сигнализацией других медиашлюзов (например, H.248). Функция MGCF управляет распределением сеансов по множеству медиашлюзов, для медиасерверов это выполняется функцией MSFC (Media Server Function Control).</w:t>
      </w:r>
    </w:p>
    <w:p w:rsidR="00234E15" w:rsidRPr="00234E15" w:rsidRDefault="00234E15" w:rsidP="00234E15">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серверов приложений</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Этот уровень содержит серверы приложений, которые обеспечивают обслуживание конечных пользователей. Архитектура IMS и сигнализация SIP обеспечивают достаточную гибкость для поддержки разнообразных телефонных и других серверов приложений. Так, разработаны стандарты SIP для сервисов телефонии и сервисов IM.</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Верхний уровень эталонной архитектуры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содержит набор сер</w:t>
      </w:r>
      <w:r w:rsidRPr="00234E15">
        <w:rPr>
          <w:rFonts w:ascii="Times New Roman" w:eastAsia="Times New Roman" w:hAnsi="Times New Roman" w:cs="Times New Roman"/>
          <w:color w:val="000000"/>
          <w:sz w:val="27"/>
          <w:szCs w:val="27"/>
          <w:lang w:eastAsia="ru-RU"/>
        </w:rPr>
        <w:softHyphen/>
        <w:t>веров приложений, которые, в принципе, не являются элементами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Эти элементы верхней плоскости включают в свой состав как мультиме</w:t>
      </w:r>
      <w:r w:rsidRPr="00234E15">
        <w:rPr>
          <w:rFonts w:ascii="Times New Roman" w:eastAsia="Times New Roman" w:hAnsi="Times New Roman" w:cs="Times New Roman"/>
          <w:color w:val="000000"/>
          <w:sz w:val="27"/>
          <w:szCs w:val="27"/>
          <w:lang w:eastAsia="ru-RU"/>
        </w:rPr>
        <w:softHyphen/>
        <w:t>дийные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-приложения, базирующиеся на протоколе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так и прило</w:t>
      </w:r>
      <w:r w:rsidRPr="00234E15">
        <w:rPr>
          <w:rFonts w:ascii="Times New Roman" w:eastAsia="Times New Roman" w:hAnsi="Times New Roman" w:cs="Times New Roman"/>
          <w:color w:val="000000"/>
          <w:sz w:val="27"/>
          <w:szCs w:val="27"/>
          <w:lang w:eastAsia="ru-RU"/>
        </w:rPr>
        <w:softHyphen/>
        <w:t>жения, реализуемые в мобильных сетях на базе виртуальной домашней среды.</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приложений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достаточно сложна, но ключевым моментом здесь является высокая гибкость при создании новых и интегра</w:t>
      </w:r>
      <w:r w:rsidRPr="00234E15">
        <w:rPr>
          <w:rFonts w:ascii="Times New Roman" w:eastAsia="Times New Roman" w:hAnsi="Times New Roman" w:cs="Times New Roman"/>
          <w:color w:val="000000"/>
          <w:sz w:val="27"/>
          <w:szCs w:val="27"/>
          <w:lang w:eastAsia="ru-RU"/>
        </w:rPr>
        <w:softHyphen/>
        <w:t>ции с традиционными приложениями. Например, среда пересылки сооб</w:t>
      </w:r>
      <w:r w:rsidRPr="00234E15">
        <w:rPr>
          <w:rFonts w:ascii="Times New Roman" w:eastAsia="Times New Roman" w:hAnsi="Times New Roman" w:cs="Times New Roman"/>
          <w:color w:val="000000"/>
          <w:sz w:val="27"/>
          <w:szCs w:val="27"/>
          <w:lang w:eastAsia="ru-RU"/>
        </w:rPr>
        <w:softHyphen/>
        <w:t>щений может интегрировать традиционные свойства телефонного вызо</w:t>
      </w:r>
      <w:r w:rsidRPr="00234E15">
        <w:rPr>
          <w:rFonts w:ascii="Times New Roman" w:eastAsia="Times New Roman" w:hAnsi="Times New Roman" w:cs="Times New Roman"/>
          <w:color w:val="000000"/>
          <w:sz w:val="27"/>
          <w:szCs w:val="27"/>
          <w:lang w:eastAsia="ru-RU"/>
        </w:rPr>
        <w:softHyphen/>
        <w:t>ва, например обратный вызов и ожидание вызова, с вызовом Интернет. Чтобы сделать это, архитектура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позволяет запустить множество услуг и управлять транзакциями между ними.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SCIM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Capability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Interaction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Manager</w:t>
      </w:r>
      <w:r w:rsidRPr="00234E15">
        <w:rPr>
          <w:rFonts w:ascii="Times New Roman" w:eastAsia="Times New Roman" w:hAnsi="Times New Roman" w:cs="Times New Roman"/>
          <w:color w:val="000000"/>
          <w:sz w:val="27"/>
          <w:szCs w:val="27"/>
          <w:lang w:eastAsia="ru-RU"/>
        </w:rPr>
        <w:t>) — обеспечивает управление взаимодействием плоскости приложений и ядра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SIP</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AS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приложений, служащий для выполнения услуг, базирующихся на протоколе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Ожидает</w:t>
      </w:r>
      <w:r w:rsidRPr="00234E15">
        <w:rPr>
          <w:rFonts w:ascii="Times New Roman" w:eastAsia="Times New Roman" w:hAnsi="Times New Roman" w:cs="Times New Roman"/>
          <w:color w:val="000000"/>
          <w:sz w:val="27"/>
          <w:szCs w:val="27"/>
          <w:lang w:eastAsia="ru-RU"/>
        </w:rPr>
        <w:softHyphen/>
        <w:t>ся, что все новые услуги в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будут находиться именно в сервере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OSA</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SCS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Open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Access</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Capability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возможных услуг, который обеспечивает интерфейс к услугам, базирующимся на открытом доступе услугам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Open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Access</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IM</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SSF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b/>
          <w:bCs/>
          <w:color w:val="000000"/>
          <w:sz w:val="27"/>
          <w:szCs w:val="27"/>
          <w:lang w:val="en-US" w:eastAsia="ru-RU"/>
        </w:rPr>
        <w:t> </w:t>
      </w:r>
      <w:r w:rsidRPr="00234E15">
        <w:rPr>
          <w:rFonts w:ascii="Times New Roman" w:eastAsia="Times New Roman" w:hAnsi="Times New Roman" w:cs="Times New Roman"/>
          <w:color w:val="000000"/>
          <w:sz w:val="27"/>
          <w:szCs w:val="27"/>
          <w:lang w:val="en-US" w:eastAsia="ru-RU"/>
        </w:rPr>
        <w:t>Multimedia</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Switching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Function</w:t>
      </w:r>
      <w:r w:rsidRPr="00234E15">
        <w:rPr>
          <w:rFonts w:ascii="Times New Roman" w:eastAsia="Times New Roman" w:hAnsi="Times New Roman" w:cs="Times New Roman"/>
          <w:color w:val="000000"/>
          <w:sz w:val="27"/>
          <w:szCs w:val="27"/>
          <w:lang w:eastAsia="ru-RU"/>
        </w:rPr>
        <w:t>) — сервер коммутации услуги, служит для соединения подсистемы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 услуга</w:t>
      </w:r>
      <w:r w:rsidRPr="00234E15">
        <w:rPr>
          <w:rFonts w:ascii="Times New Roman" w:eastAsia="Times New Roman" w:hAnsi="Times New Roman" w:cs="Times New Roman"/>
          <w:color w:val="000000"/>
          <w:sz w:val="27"/>
          <w:szCs w:val="27"/>
          <w:lang w:eastAsia="ru-RU"/>
        </w:rPr>
        <w:softHyphen/>
        <w:t>ми в системе приспособленных к пользователю приложений для улучшения логики мобильной сети (</w:t>
      </w:r>
      <w:r w:rsidRPr="00234E15">
        <w:rPr>
          <w:rFonts w:ascii="Times New Roman" w:eastAsia="Times New Roman" w:hAnsi="Times New Roman" w:cs="Times New Roman"/>
          <w:color w:val="000000"/>
          <w:sz w:val="27"/>
          <w:szCs w:val="27"/>
          <w:lang w:val="en-US" w:eastAsia="ru-RU"/>
        </w:rPr>
        <w:t>CAMEL</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Customized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for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Mobile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Enhanced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Logic</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TAS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Telephony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телефонных прило</w:t>
      </w:r>
      <w:r w:rsidRPr="00234E15">
        <w:rPr>
          <w:rFonts w:ascii="Times New Roman" w:eastAsia="Times New Roman" w:hAnsi="Times New Roman" w:cs="Times New Roman"/>
          <w:color w:val="000000"/>
          <w:sz w:val="27"/>
          <w:szCs w:val="27"/>
          <w:lang w:eastAsia="ru-RU"/>
        </w:rPr>
        <w:softHyphen/>
        <w:t>жений принимает и обрабатывает сообщения протокола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a</w:t>
      </w:r>
      <w:r w:rsidRPr="00234E15">
        <w:rPr>
          <w:rFonts w:ascii="Times New Roman" w:eastAsia="Times New Roman" w:hAnsi="Times New Roman" w:cs="Times New Roman"/>
          <w:color w:val="000000"/>
          <w:sz w:val="27"/>
          <w:szCs w:val="27"/>
          <w:lang w:eastAsia="ru-RU"/>
        </w:rPr>
        <w:t> также определяет, каким образом должен быть инициирован ис</w:t>
      </w:r>
      <w:r w:rsidRPr="00234E15">
        <w:rPr>
          <w:rFonts w:ascii="Times New Roman" w:eastAsia="Times New Roman" w:hAnsi="Times New Roman" w:cs="Times New Roman"/>
          <w:color w:val="000000"/>
          <w:sz w:val="27"/>
          <w:szCs w:val="27"/>
          <w:lang w:eastAsia="ru-RU"/>
        </w:rPr>
        <w:softHyphen/>
        <w:t>ходящий вызов. Сервисная логика </w:t>
      </w:r>
      <w:r w:rsidRPr="00234E15">
        <w:rPr>
          <w:rFonts w:ascii="Times New Roman" w:eastAsia="Times New Roman" w:hAnsi="Times New Roman" w:cs="Times New Roman"/>
          <w:color w:val="000000"/>
          <w:sz w:val="27"/>
          <w:szCs w:val="27"/>
          <w:lang w:val="en-US" w:eastAsia="ru-RU"/>
        </w:rPr>
        <w:t>TAS</w:t>
      </w:r>
      <w:r w:rsidRPr="00234E15">
        <w:rPr>
          <w:rFonts w:ascii="Times New Roman" w:eastAsia="Times New Roman" w:hAnsi="Times New Roman" w:cs="Times New Roman"/>
          <w:color w:val="000000"/>
          <w:sz w:val="27"/>
          <w:szCs w:val="27"/>
          <w:lang w:eastAsia="ru-RU"/>
        </w:rPr>
        <w:t> обеспечивает базовые сервисы обработки вызовов, включая анализ цифр, маршрутиза</w:t>
      </w:r>
      <w:r w:rsidRPr="00234E15">
        <w:rPr>
          <w:rFonts w:ascii="Times New Roman" w:eastAsia="Times New Roman" w:hAnsi="Times New Roman" w:cs="Times New Roman"/>
          <w:color w:val="000000"/>
          <w:sz w:val="27"/>
          <w:szCs w:val="27"/>
          <w:lang w:eastAsia="ru-RU"/>
        </w:rPr>
        <w:softHyphen/>
        <w:t>цию, установление, ожидание и перенаправление вызовов, конференц-связь и т.д.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val="en-US" w:eastAsia="ru-RU"/>
        </w:rPr>
        <w:t>HSS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Home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Subscriber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домашних абонентов — аналогичен элементу сетей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 — серверу </w:t>
      </w:r>
      <w:r w:rsidRPr="00234E15">
        <w:rPr>
          <w:rFonts w:ascii="Times New Roman" w:eastAsia="Times New Roman" w:hAnsi="Times New Roman" w:cs="Times New Roman"/>
          <w:color w:val="000000"/>
          <w:sz w:val="27"/>
          <w:szCs w:val="27"/>
          <w:lang w:val="en-US" w:eastAsia="ru-RU"/>
        </w:rPr>
        <w:t>HLR</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Home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Location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Register</w:t>
      </w:r>
      <w:r w:rsidRPr="00234E15">
        <w:rPr>
          <w:rFonts w:ascii="Times New Roman" w:eastAsia="Times New Roman" w:hAnsi="Times New Roman" w:cs="Times New Roman"/>
          <w:color w:val="000000"/>
          <w:sz w:val="27"/>
          <w:szCs w:val="27"/>
          <w:lang w:eastAsia="ru-RU"/>
        </w:rPr>
        <w:t>) — является базой пользовательских данных. Сервер </w:t>
      </w:r>
      <w:r w:rsidRPr="00234E15">
        <w:rPr>
          <w:rFonts w:ascii="Times New Roman" w:eastAsia="Times New Roman" w:hAnsi="Times New Roman" w:cs="Times New Roman"/>
          <w:color w:val="000000"/>
          <w:sz w:val="27"/>
          <w:szCs w:val="27"/>
          <w:lang w:val="en-US" w:eastAsia="ru-RU"/>
        </w:rPr>
        <w:t>HSS</w:t>
      </w:r>
      <w:r w:rsidRPr="00234E15">
        <w:rPr>
          <w:rFonts w:ascii="Times New Roman" w:eastAsia="Times New Roman" w:hAnsi="Times New Roman" w:cs="Times New Roman"/>
          <w:color w:val="000000"/>
          <w:sz w:val="27"/>
          <w:szCs w:val="27"/>
          <w:lang w:eastAsia="ru-RU"/>
        </w:rPr>
        <w:t> обеспечивает открытый доступ в режиме чте</w:t>
      </w:r>
      <w:r w:rsidRPr="00234E15">
        <w:rPr>
          <w:rFonts w:ascii="Times New Roman" w:eastAsia="Times New Roman" w:hAnsi="Times New Roman" w:cs="Times New Roman"/>
          <w:color w:val="000000"/>
          <w:sz w:val="27"/>
          <w:szCs w:val="27"/>
          <w:lang w:eastAsia="ru-RU"/>
        </w:rPr>
        <w:softHyphen/>
        <w:t>ния/записи к индивидуальным данным пользователя, связан</w:t>
      </w:r>
      <w:r w:rsidRPr="00234E15">
        <w:rPr>
          <w:rFonts w:ascii="Times New Roman" w:eastAsia="Times New Roman" w:hAnsi="Times New Roman" w:cs="Times New Roman"/>
          <w:color w:val="000000"/>
          <w:sz w:val="27"/>
          <w:szCs w:val="27"/>
          <w:lang w:eastAsia="ru-RU"/>
        </w:rPr>
        <w:softHyphen/>
        <w:t>ным с услугами. Доступ осуществляется из различных точек окончания — таких как телефон, приложения </w:t>
      </w:r>
      <w:r w:rsidRPr="00234E15">
        <w:rPr>
          <w:rFonts w:ascii="Times New Roman" w:eastAsia="Times New Roman" w:hAnsi="Times New Roman" w:cs="Times New Roman"/>
          <w:color w:val="000000"/>
          <w:sz w:val="27"/>
          <w:szCs w:val="27"/>
          <w:lang w:val="en-US" w:eastAsia="ru-RU"/>
        </w:rPr>
        <w:t>Web</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SMS</w:t>
      </w:r>
      <w:r w:rsidRPr="00234E15">
        <w:rPr>
          <w:rFonts w:ascii="Times New Roman" w:eastAsia="Times New Roman" w:hAnsi="Times New Roman" w:cs="Times New Roman"/>
          <w:color w:val="000000"/>
          <w:sz w:val="27"/>
          <w:szCs w:val="27"/>
          <w:lang w:eastAsia="ru-RU"/>
        </w:rPr>
        <w:t>, теле</w:t>
      </w:r>
      <w:r w:rsidRPr="00234E15">
        <w:rPr>
          <w:rFonts w:ascii="Times New Roman" w:eastAsia="Times New Roman" w:hAnsi="Times New Roman" w:cs="Times New Roman"/>
          <w:color w:val="000000"/>
          <w:sz w:val="27"/>
          <w:szCs w:val="27"/>
          <w:lang w:eastAsia="ru-RU"/>
        </w:rPr>
        <w:softHyphen/>
        <w:t>визионные приставки типа </w:t>
      </w:r>
      <w:r w:rsidRPr="00234E15">
        <w:rPr>
          <w:rFonts w:ascii="Times New Roman" w:eastAsia="Times New Roman" w:hAnsi="Times New Roman" w:cs="Times New Roman"/>
          <w:color w:val="000000"/>
          <w:sz w:val="27"/>
          <w:szCs w:val="27"/>
          <w:lang w:val="en-US" w:eastAsia="ru-RU"/>
        </w:rPr>
        <w:t>set</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top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box</w:t>
      </w:r>
      <w:r w:rsidRPr="00234E15">
        <w:rPr>
          <w:rFonts w:ascii="Times New Roman" w:eastAsia="Times New Roman" w:hAnsi="Times New Roman" w:cs="Times New Roman"/>
          <w:color w:val="000000"/>
          <w:sz w:val="27"/>
          <w:szCs w:val="27"/>
          <w:lang w:eastAsia="ru-RU"/>
        </w:rPr>
        <w:t> и т. д.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6 Лекция.  Услуги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услугами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стандартные услуги;</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б) </w:t>
      </w:r>
      <w:r w:rsidRPr="00234E15">
        <w:rPr>
          <w:rFonts w:ascii="Times New Roman" w:eastAsia="Times New Roman" w:hAnsi="Times New Roman" w:cs="Times New Roman"/>
          <w:color w:val="000000"/>
          <w:sz w:val="27"/>
          <w:szCs w:val="27"/>
          <w:lang w:eastAsia="ru-RU"/>
        </w:rPr>
        <w:t>дополнительные услуги в сетях IMS.</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обычных сетях каждая услуга поддерживается своим сервисным узлом или группой таких узлов, которые выполняют все функции, необходимые для ее оказания. При этом единственно возможный путь комбинации разных услуг для создания качественно новой услуги – это взаимодействие сервисных узлов через соответствующие протоколы. Часто каждая услуга создается «с чистого листа». Такой способ создания и предоставления услуг неизбежно связан с высокими затратами и сложен технически.</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Структура IMS дает возможность уйти от раздельного обслуживания абонентов, при котором функции по предоставлению услуг и их тарификации, управлению группами абонентов и другие дублируются в разных (фиксированная, мобильная и мультимедийная) сетях. Это экономически не эффективно для операторов и очень неудобно для абонентов, которые вынуждены использовать разные терминалы и сети доступа к различным услугам, получая разные счета от разных провайдеров за их оказание.</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базе IMS услуги предоставляются с помощью серверов приложений, где хранится логика услуг. Один такой сервер может поддерживать сразу несколько услуг – например, телефонию и передачу текстовых сообщений. Это называется коллокацией услуг, она позволяет снизить нагрузку на основные функциональные компоненты IMS, например, на компонент управления сеансами связи (Call Session Control Function – CSCF).</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уже отмечалось, в IMS (посредством услуговых блоков) обеспечиваются общие по структуре и исполнению функции, которые могут использоваться практически всеми услугами сети. Примеры таких общих функций: информирование о присутствии абонента в сети (presence), управление списками пользователей, тарификация, функционал службы каталогов и др. Кроме ускорения и упрощения процессов создания и предоставления услуг, многократное применение общей функциональной инфраструктуры для прикладного уровня в IMS минимизирует текущие и капитальные затраты операторов.</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IMS пользователи получают доступ к услугам через функциональный компонент CSCF, который динамически назначается пользователю при его регистрации в сети или при получении запроса на соединение от другого пользователя. Маршрутизация запросов к серверу услуги не зависит от самой услуги, т. е. пользователя будет обслуживать тот сервер, маршрут к которому наиболее оптимален и на котором есть логика данной услуги. Можно сказать, что в отличие от традиционной интеллектуальной платформы архитектура услуг на базе IMS ориентирована на пользователя и способна к значительному масштабированию.</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Процессы регистрации и авторизации в IMS максимально упрощены как для операторов, так и для пользователей. В традиционных сетях каждая услуга имеет свой (стандартный или фирменный) способ аутентификации пользователей, а путь к серверу услуги и узел доступа к ней тоже зависят от услуги. Что же касается IMS, то, однажды зарегистрировавшись в сети, пользователь получает доступ ко всем услугам, на которые он подписался, причем он не должен обращаться за разными услугами к разным поставщикам. Аутентификация пользователя выполняется в CSCF, который транслирует запрос на услугу серверу приложений, а тот, запросив, в свою очередь, единую абонентскую базу данных (Home Subscriber Server – HSS), подтверждает, что пользователь аутентифицирован и авторизован для предоставления услуги.</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Дополнительные услуги в сетях 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IMS-системы предусматривает возможность использования ее элементов для предоставления множества услуг и работы множества приложений (рисунок 6.1). Это позволяет сократить как капитальные затраты на оборудование и ПО, так и расходы, связанные с их обслуживанием и технической поддержкой. Внедрение принципиально нового сервиса требует построения соответствующей инфраструктуры для его доставки в отличие от традиционных систем, в которых средства управления услугами и их доставки жестко “связаны” с конкретной услугой (например, АТС – телефония, сервер MCU – видео-конференц-связь и т. п.).</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Реализовав принципы IMS, оператор может серьезно сэкономить и при наращивании мощностей своей сети. При использовании традиционной – “монолитной” – системы оператор вынужден модернизировать ее полностью, даже когда требуется повысить емкость (или другие характеристики) только одного логически выделенного функционального блока. В “слоеной” сети IMS каждый слой можно наращивать отдельно: транспортный – когда повышается объем трафика; управления сервисами (сеансами связи) – когда растет число абонентов и/или сеансов связи; наконец, прикладной – когда растет популярность конкретного сервиса или необходимо внедрить новый. Понятно, что при этом у оператора есть широкие возможности по оптимизации своих инвестиций в новые аппаратные и программные средства.</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Реализация новых услуг еще одно преимущество архитектуры IMS. Независимость IMS от специфики сетевого транспорта и каналов доступа делает ее отличной основой для конвергенции служб фиксированной и мобильной связи (Fixed Mobile Convergence — FMC). Но здесь важно заметить, что IMS отнюдь не единственно возможный технологический фундамент FMC. Более того, на начальном этапе конвергенции экономически выгодными, скорее всего, окажутся другие решения.</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20"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2B4AE969" wp14:editId="73E92AB9">
            <wp:extent cx="5324475" cy="3771900"/>
            <wp:effectExtent l="0" t="0" r="9525" b="0"/>
            <wp:docPr id="3" name="Picture 3" descr="http://libr.aues.kz/facultet/frts/kaf_aes/40/umm/aes_3.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libr.aues.kz/facultet/frts/kaf_aes/40/umm/aes_3.files/image00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24475" cy="3771900"/>
                    </a:xfrm>
                    <a:prstGeom prst="rect">
                      <a:avLst/>
                    </a:prstGeom>
                    <a:noFill/>
                    <a:ln>
                      <a:noFill/>
                    </a:ln>
                  </pic:spPr>
                </pic:pic>
              </a:graphicData>
            </a:graphic>
          </wp:inline>
        </w:drawing>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6.1 – Дополнительные услуги 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Концепция IP Multimedia Subsystem (IMS) оказывает большое влияние на сферу услуг связи дополнительной потребительской ценности (Value Added Services — VAS), или дополнительных услуг. Новая технология обещает скорые и радикальные изменения в способах общения людей, их работы, потребления ими информации и развлечений.</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Движущей силой этого процесса является не какая-то специфическая суперуслуга, а совокупность услуг. Сегодня уже понятно, что одна сколько угодно новаторская услуга связи не способна подвигнуть операторов на развитие инфраструктуры IMS, равно как одно суперприложение не может удовлетворить все потребности пользователей. А вот стремление предоставлять множество самых разных услуг по любым сетям и для любых терминалов толкает операторов к скорейшему принятию IMS.</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Концепция IMS изменяет привычную практику ответа на вызовы. Абонент может ответить на звонок с любого аппарата, оказавшегося в данную минуту у него под рукой: с обычного, мобильного или IP-телефона, с программного клиента или устройства типа Skype и даже со специально оборудованного телевизора, подключенного к широкополосной сети. При этом он, в зависимости от необходимости, может выбирать любой вид коммуникаций: обмен текстовыми сообщениями, голосовую или видеосвязь (например, Push-to-Show) — и, не прерывая сеанса связи, переключаться между этими режимами.</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Новый сценаpий управления вызовами выглядит следующим образом: абонент A звонит абоненту B. Коммутатор ТфОП посылает уведомление серверу интеллектуального управления вызовами. Тот связывается с абонентским устройством, принадлежащим абоненту A, на котором появляется сигнал о вызове и меню доступных способов его обработки. Абонент A может ответить на звонок, принять звонок на другом абонентском устройстве, переправить его другому абоненту, ответить автоматическим сообщением, запросить данные о звонящем или просто не отвечать на звонок.</w:t>
      </w:r>
    </w:p>
    <w:p w:rsidR="00234E15" w:rsidRPr="00234E15" w:rsidRDefault="00234E15" w:rsidP="00234E15">
      <w:pPr>
        <w:spacing w:after="0" w:line="240" w:lineRule="auto"/>
        <w:ind w:firstLine="720"/>
        <w:jc w:val="both"/>
        <w:outlineLvl w:val="2"/>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color w:val="000000"/>
          <w:sz w:val="27"/>
          <w:szCs w:val="27"/>
          <w:lang w:eastAsia="ru-RU"/>
        </w:rPr>
        <w:t> Сети IMS включают в себя новые мощные компоненты поддержки услуг: серверы определения присутствия абонента и его местонахождения, формирования сообществ и интерактивных Web-технологий (rich media). Эти компоненты предоставляют новый уровень персонализации услуг и сами новые услуги (развлечения, информация, обучение, онлайновая торговля и т. д.), значительно расширяющие возможности абонентов в использовании телекоммуникаций. Например, информация о присутствии абонентов в едином коммуникационном пространстве особо актуальна во внеурочное время. Так, ночью абонент может проверить, кто из коллег или друзей доступен, можно ли с кем-нибудь из них поговорить или же общение будет ограничено только лишь возможностью послать им сообщение.</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на основе контроля географического местонахождения больше всего востребованы в поездках, когда абонент получает возможность делиться с семьей и друзьями впечатлениями о происходящих событиях в онлайновом дневнике или блоге, поддерживаемом средствами создания сообществ и потоковой передачи мультимедийной информации.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Концепция IMS предусматривает подключение к любым сетям (сотовой связи, фиксированным, DSL, Wi-Fi, кабельным и т. д.) и прозрачное предоставление услуг по любым каналам и на любые терминалы. В результате пользователи получают расширенный доступ к услугам в любых условиях и согласно своим предпочтениям.</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IMS подразумевает горизонтальную архитектуру приложений услуг, позволяющую совмещенное использование сетевых ресурсов, что дает возможность более эффективно задействовать ресурсы и управлять ими, а следовательно, и снижать капитальные затраты на создание сетей. В сетях IMS значительно уменьшатся операционные затраты. Новая концепция позволит операторам поддерживать множество услуг, а благодаря универсальным стандартам вырастет и скорость их внедрения на рынок.</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Основным протоколом в </w:t>
      </w:r>
      <w:r w:rsidRPr="00234E15">
        <w:rPr>
          <w:rFonts w:ascii="Times New Roman" w:eastAsia="Times New Roman" w:hAnsi="Times New Roman" w:cs="Times New Roman"/>
          <w:color w:val="000000"/>
          <w:sz w:val="27"/>
          <w:szCs w:val="27"/>
          <w:lang w:val="en-US" w:eastAsia="ru-RU"/>
        </w:rPr>
        <w:t>IMS </w:t>
      </w:r>
      <w:r w:rsidRPr="00234E15">
        <w:rPr>
          <w:rFonts w:ascii="Times New Roman" w:eastAsia="Times New Roman" w:hAnsi="Times New Roman" w:cs="Times New Roman"/>
          <w:color w:val="000000"/>
          <w:sz w:val="27"/>
          <w:szCs w:val="27"/>
          <w:lang w:eastAsia="ru-RU"/>
        </w:rPr>
        <w:t>является SIP протокол. Основанная на протоколе SIP, архитектура IMS предлагает гибкие и мощные средства установления и модификации сеансов мультимедийной связи.</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7 Лекция. Общая характеристика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right"/>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понятием мультимедийного трафика, с его классификацией, с вопросами параметризации трафика.</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классификация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б) </w:t>
      </w:r>
      <w:r w:rsidRPr="00234E15">
        <w:rPr>
          <w:rFonts w:ascii="Times New Roman" w:eastAsia="Times New Roman" w:hAnsi="Times New Roman" w:cs="Times New Roman"/>
          <w:color w:val="000000"/>
          <w:sz w:val="27"/>
          <w:szCs w:val="27"/>
          <w:lang w:eastAsia="ru-RU"/>
        </w:rPr>
        <w:t>общий подход к параметризации мультимедийного трафика;</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Классификация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Мультимедийный трафик. </w:t>
      </w:r>
      <w:r w:rsidRPr="00234E15">
        <w:rPr>
          <w:rFonts w:ascii="Times New Roman" w:eastAsia="Times New Roman" w:hAnsi="Times New Roman" w:cs="Times New Roman"/>
          <w:color w:val="000000"/>
          <w:sz w:val="27"/>
          <w:szCs w:val="27"/>
          <w:lang w:eastAsia="ru-RU"/>
        </w:rPr>
        <w:t>Под мультимедийным трафиком понимается цифровой поток данных, который содержит различные виды сообщений, воспринимаемых органами чувств человека (обычно звуко</w:t>
      </w:r>
      <w:r w:rsidRPr="00234E15">
        <w:rPr>
          <w:rFonts w:ascii="Times New Roman" w:eastAsia="Times New Roman" w:hAnsi="Times New Roman" w:cs="Times New Roman"/>
          <w:color w:val="000000"/>
          <w:sz w:val="27"/>
          <w:szCs w:val="27"/>
          <w:lang w:eastAsia="ru-RU"/>
        </w:rPr>
        <w:softHyphen/>
        <w:t>вая и/или видеоинформация). Мультимедийные потоки данных пере</w:t>
      </w:r>
      <w:r w:rsidRPr="00234E15">
        <w:rPr>
          <w:rFonts w:ascii="Times New Roman" w:eastAsia="Times New Roman" w:hAnsi="Times New Roman" w:cs="Times New Roman"/>
          <w:color w:val="000000"/>
          <w:sz w:val="27"/>
          <w:szCs w:val="27"/>
          <w:lang w:eastAsia="ru-RU"/>
        </w:rPr>
        <w:softHyphen/>
        <w:t>даются по телекоммуникационным сетям с целью предоставления удаленных интерактивных услуг. Наиболее распространенными на се</w:t>
      </w:r>
      <w:r w:rsidRPr="00234E15">
        <w:rPr>
          <w:rFonts w:ascii="Times New Roman" w:eastAsia="Times New Roman" w:hAnsi="Times New Roman" w:cs="Times New Roman"/>
          <w:color w:val="000000"/>
          <w:sz w:val="27"/>
          <w:szCs w:val="27"/>
          <w:lang w:eastAsia="ru-RU"/>
        </w:rPr>
        <w:softHyphen/>
        <w:t>годняшний день мультимедийными услугами, предоставляемыми пользователям сети, являются: видеотелефония, высокоскоростная передача мультимедийных данных,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-телефония, цифровое телеви</w:t>
      </w:r>
      <w:r w:rsidRPr="00234E15">
        <w:rPr>
          <w:rFonts w:ascii="Times New Roman" w:eastAsia="Times New Roman" w:hAnsi="Times New Roman" w:cs="Times New Roman"/>
          <w:color w:val="000000"/>
          <w:sz w:val="27"/>
          <w:szCs w:val="27"/>
          <w:lang w:eastAsia="ru-RU"/>
        </w:rPr>
        <w:softHyphen/>
        <w:t>зионное вещание, мобильная видеосвязь и цифровое видео по запро</w:t>
      </w:r>
      <w:r w:rsidRPr="00234E15">
        <w:rPr>
          <w:rFonts w:ascii="Times New Roman" w:eastAsia="Times New Roman" w:hAnsi="Times New Roman" w:cs="Times New Roman"/>
          <w:color w:val="000000"/>
          <w:sz w:val="27"/>
          <w:szCs w:val="27"/>
          <w:lang w:eastAsia="ru-RU"/>
        </w:rPr>
        <w:softHyphen/>
        <w:t>су.</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зависимости от типа предоставляемого сервиса выделяются две основные категории мультимедийного трафика: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 трафик реального времени, предоставляющий мультимедийные услуги для передачи информации между пользователями в реальном масштабе времени;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трафик обычных данных, который образуется традиционными распределенными услугами современной телекоммуникационной се</w:t>
      </w:r>
      <w:r w:rsidRPr="00234E15">
        <w:rPr>
          <w:rFonts w:ascii="Times New Roman" w:eastAsia="Times New Roman" w:hAnsi="Times New Roman" w:cs="Times New Roman"/>
          <w:color w:val="000000"/>
          <w:sz w:val="27"/>
          <w:szCs w:val="27"/>
          <w:lang w:eastAsia="ru-RU"/>
        </w:rPr>
        <w:softHyphen/>
        <w:t>ти,</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таких, как электронная почта,  передача файлов, виртуальный терминал, удаленный доступ к базам данных и др.</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 качестве примеров услуг, генерирующих трафик реального времени, можно привести следующие.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b/>
          <w:bCs/>
          <w:color w:val="000000"/>
          <w:sz w:val="27"/>
          <w:szCs w:val="27"/>
          <w:lang w:val="en-US" w:eastAsia="ru-RU"/>
        </w:rPr>
        <w:t>IP</w:t>
      </w:r>
      <w:r w:rsidRPr="00234E15">
        <w:rPr>
          <w:rFonts w:ascii="Times New Roman" w:eastAsia="Times New Roman" w:hAnsi="Times New Roman" w:cs="Times New Roman"/>
          <w:b/>
          <w:bCs/>
          <w:color w:val="000000"/>
          <w:sz w:val="27"/>
          <w:szCs w:val="27"/>
          <w:lang w:eastAsia="ru-RU"/>
        </w:rPr>
        <w:t>-телефония.</w:t>
      </w:r>
      <w:proofErr w:type="gramEnd"/>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Данный сервис осуществляет передачу голосового трафика (речи) между двумя абонентами сети, в которой, в качестве сетевого, используется протокол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w:t>
      </w:r>
      <w:r w:rsidRPr="00234E15">
        <w:rPr>
          <w:rFonts w:ascii="Times New Roman" w:eastAsia="Times New Roman" w:hAnsi="Times New Roman" w:cs="Times New Roman"/>
          <w:color w:val="000000"/>
          <w:sz w:val="27"/>
          <w:szCs w:val="27"/>
          <w:lang w:eastAsia="ru-RU"/>
        </w:rPr>
        <w:t>). Для организа</w:t>
      </w:r>
      <w:r w:rsidRPr="00234E15">
        <w:rPr>
          <w:rFonts w:ascii="Times New Roman" w:eastAsia="Times New Roman" w:hAnsi="Times New Roman" w:cs="Times New Roman"/>
          <w:color w:val="000000"/>
          <w:sz w:val="27"/>
          <w:szCs w:val="27"/>
          <w:lang w:eastAsia="ru-RU"/>
        </w:rPr>
        <w:softHyphen/>
        <w:t>ции сервиса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-телефония» могут быть использованы локальные, корпоративные, глобальные сети, а также сеть Интернет.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Высококачественный </w:t>
      </w:r>
      <w:r w:rsidRPr="00234E15">
        <w:rPr>
          <w:rFonts w:ascii="Times New Roman" w:eastAsia="Times New Roman" w:hAnsi="Times New Roman" w:cs="Times New Roman"/>
          <w:color w:val="000000"/>
          <w:sz w:val="27"/>
          <w:szCs w:val="27"/>
          <w:lang w:eastAsia="ru-RU"/>
        </w:rPr>
        <w:t>звук. Под «высококачественным звуком» понимается такой сервис, который осуществляет передачу и вещание высококачественного звука, например, музыки, концертов и т.д.</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Видеотелефония. </w:t>
      </w:r>
      <w:r w:rsidRPr="00234E15">
        <w:rPr>
          <w:rFonts w:ascii="Times New Roman" w:eastAsia="Times New Roman" w:hAnsi="Times New Roman" w:cs="Times New Roman"/>
          <w:color w:val="000000"/>
          <w:sz w:val="27"/>
          <w:szCs w:val="27"/>
          <w:lang w:eastAsia="ru-RU"/>
        </w:rPr>
        <w:t>Данный сервис осуществляет передачу чело</w:t>
      </w:r>
      <w:r w:rsidRPr="00234E15">
        <w:rPr>
          <w:rFonts w:ascii="Times New Roman" w:eastAsia="Times New Roman" w:hAnsi="Times New Roman" w:cs="Times New Roman"/>
          <w:color w:val="000000"/>
          <w:sz w:val="27"/>
          <w:szCs w:val="27"/>
          <w:lang w:eastAsia="ru-RU"/>
        </w:rPr>
        <w:softHyphen/>
        <w:t>веческой речи вместе с его изображением невысокого качества меж</w:t>
      </w:r>
      <w:r w:rsidRPr="00234E15">
        <w:rPr>
          <w:rFonts w:ascii="Times New Roman" w:eastAsia="Times New Roman" w:hAnsi="Times New Roman" w:cs="Times New Roman"/>
          <w:color w:val="000000"/>
          <w:sz w:val="27"/>
          <w:szCs w:val="27"/>
          <w:lang w:eastAsia="ru-RU"/>
        </w:rPr>
        <w:softHyphen/>
        <w:t>ду двумя абонентами.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Видеоконференция. </w:t>
      </w:r>
      <w:r w:rsidRPr="00234E15">
        <w:rPr>
          <w:rFonts w:ascii="Times New Roman" w:eastAsia="Times New Roman" w:hAnsi="Times New Roman" w:cs="Times New Roman"/>
          <w:color w:val="000000"/>
          <w:sz w:val="27"/>
          <w:szCs w:val="27"/>
          <w:lang w:eastAsia="ru-RU"/>
        </w:rPr>
        <w:t>Данный сервис осуществляет передачу го</w:t>
      </w:r>
      <w:r w:rsidRPr="00234E15">
        <w:rPr>
          <w:rFonts w:ascii="Times New Roman" w:eastAsia="Times New Roman" w:hAnsi="Times New Roman" w:cs="Times New Roman"/>
          <w:color w:val="000000"/>
          <w:sz w:val="27"/>
          <w:szCs w:val="27"/>
          <w:lang w:eastAsia="ru-RU"/>
        </w:rPr>
        <w:softHyphen/>
        <w:t>лосового и видеотрафика между группой абонентов, причем звуковые и видеосигналы передаются по сети независимо один от другого (по разным транспортным соединениям), их синхронизация на приеме обеспечивается соответствующим протоколом транспортного уровня.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Дистанционное медицинское обслуживание. </w:t>
      </w:r>
      <w:r w:rsidRPr="00234E15">
        <w:rPr>
          <w:rFonts w:ascii="Times New Roman" w:eastAsia="Times New Roman" w:hAnsi="Times New Roman" w:cs="Times New Roman"/>
          <w:color w:val="000000"/>
          <w:sz w:val="27"/>
          <w:szCs w:val="27"/>
          <w:lang w:eastAsia="ru-RU"/>
        </w:rPr>
        <w:t>Данный сервис обеспечивает проведение дистанционного медицинского обследова</w:t>
      </w:r>
      <w:r w:rsidRPr="00234E15">
        <w:rPr>
          <w:rFonts w:ascii="Times New Roman" w:eastAsia="Times New Roman" w:hAnsi="Times New Roman" w:cs="Times New Roman"/>
          <w:color w:val="000000"/>
          <w:sz w:val="27"/>
          <w:szCs w:val="27"/>
          <w:lang w:eastAsia="ru-RU"/>
        </w:rPr>
        <w:softHyphen/>
        <w:t>ния, диагностики и консультации больных.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Видеомониторинг. </w:t>
      </w:r>
      <w:r w:rsidRPr="00234E15">
        <w:rPr>
          <w:rFonts w:ascii="Times New Roman" w:eastAsia="Times New Roman" w:hAnsi="Times New Roman" w:cs="Times New Roman"/>
          <w:color w:val="000000"/>
          <w:sz w:val="27"/>
          <w:szCs w:val="27"/>
          <w:lang w:eastAsia="ru-RU"/>
        </w:rPr>
        <w:t>Данный сервис осуществляет видеонаблюде</w:t>
      </w:r>
      <w:r w:rsidRPr="00234E15">
        <w:rPr>
          <w:rFonts w:ascii="Times New Roman" w:eastAsia="Times New Roman" w:hAnsi="Times New Roman" w:cs="Times New Roman"/>
          <w:color w:val="000000"/>
          <w:sz w:val="27"/>
          <w:szCs w:val="27"/>
          <w:lang w:eastAsia="ru-RU"/>
        </w:rPr>
        <w:softHyphen/>
        <w:t>ние помещений, применяется для охраны территорий различного на</w:t>
      </w:r>
      <w:r w:rsidRPr="00234E15">
        <w:rPr>
          <w:rFonts w:ascii="Times New Roman" w:eastAsia="Times New Roman" w:hAnsi="Times New Roman" w:cs="Times New Roman"/>
          <w:color w:val="000000"/>
          <w:sz w:val="27"/>
          <w:szCs w:val="27"/>
          <w:lang w:eastAsia="ru-RU"/>
        </w:rPr>
        <w:softHyphen/>
        <w:t>значения, оперативной сигнализации о различных нештатных ситуа</w:t>
      </w:r>
      <w:r w:rsidRPr="00234E15">
        <w:rPr>
          <w:rFonts w:ascii="Times New Roman" w:eastAsia="Times New Roman" w:hAnsi="Times New Roman" w:cs="Times New Roman"/>
          <w:color w:val="000000"/>
          <w:sz w:val="27"/>
          <w:szCs w:val="27"/>
          <w:lang w:eastAsia="ru-RU"/>
        </w:rPr>
        <w:softHyphen/>
        <w:t>циях.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Вещание радио и телевизионных программ. </w:t>
      </w:r>
      <w:r w:rsidRPr="00234E15">
        <w:rPr>
          <w:rFonts w:ascii="Times New Roman" w:eastAsia="Times New Roman" w:hAnsi="Times New Roman" w:cs="Times New Roman"/>
          <w:color w:val="000000"/>
          <w:sz w:val="27"/>
          <w:szCs w:val="27"/>
          <w:lang w:eastAsia="ru-RU"/>
        </w:rPr>
        <w:t>Данный сервис осуществляет вещание обычных радио- и телевизионных каналов по цифровой телекоммуникационной сети.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Цифровое телевидение. </w:t>
      </w:r>
      <w:r w:rsidRPr="00234E15">
        <w:rPr>
          <w:rFonts w:ascii="Times New Roman" w:eastAsia="Times New Roman" w:hAnsi="Times New Roman" w:cs="Times New Roman"/>
          <w:color w:val="000000"/>
          <w:sz w:val="27"/>
          <w:szCs w:val="27"/>
          <w:lang w:eastAsia="ru-RU"/>
        </w:rPr>
        <w:t>Данный сервис осуществляет вещание высококачественного цифрового телевидения (художественных фильмов, музыкальных видеоклипов, спортивных трансляцией) по запросу клиентов.</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Общий подход к параметризации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Имеется множество моделей описания трафика в различных телекоммуникационных сетях.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общем случае мультимедийный трафик некоторой услуги представляется в виде случайного процесса. Пусть мгновенное значение трафика - есть число блоков информации, которые генерирует соответствующий сервис в единицу времени. Тогда в наиболее общем случае случайный процесс </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описывается семейством функции распределения </w:t>
      </w:r>
      <w:r w:rsidRPr="00234E15">
        <w:rPr>
          <w:rFonts w:ascii="Times New Roman" w:eastAsia="Times New Roman" w:hAnsi="Times New Roman" w:cs="Times New Roman"/>
          <w:i/>
          <w:iCs/>
          <w:color w:val="000000"/>
          <w:sz w:val="27"/>
          <w:szCs w:val="27"/>
          <w:lang w:val="en-US" w:eastAsia="ru-RU"/>
        </w:rPr>
        <w:t>F</w:t>
      </w:r>
      <w:r w:rsidRPr="00234E15">
        <w:rPr>
          <w:rFonts w:ascii="Times New Roman" w:eastAsia="Times New Roman" w:hAnsi="Times New Roman" w:cs="Times New Roman"/>
          <w:caps/>
          <w:color w:val="000000"/>
          <w:sz w:val="27"/>
          <w:szCs w:val="27"/>
          <w:vertAlign w:val="subscript"/>
          <w:lang w:eastAsia="ru-RU"/>
        </w:rPr>
        <w:t>В</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color w:val="000000"/>
          <w:sz w:val="27"/>
          <w:szCs w:val="27"/>
          <w:vertAlign w:val="subscript"/>
          <w:lang w:val="en-US" w:eastAsia="ru-RU"/>
        </w:rPr>
        <w:t>t</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color w:val="000000"/>
          <w:sz w:val="27"/>
          <w:szCs w:val="27"/>
          <w:lang w:eastAsia="ru-RU"/>
        </w:rPr>
        <w:t>(х), где</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F</w:t>
      </w:r>
      <w:r w:rsidRPr="00234E15">
        <w:rPr>
          <w:rFonts w:ascii="Times New Roman" w:eastAsia="Times New Roman" w:hAnsi="Times New Roman" w:cs="Times New Roman"/>
          <w:caps/>
          <w:color w:val="000000"/>
          <w:sz w:val="27"/>
          <w:szCs w:val="27"/>
          <w:vertAlign w:val="subscript"/>
          <w:lang w:eastAsia="ru-RU"/>
        </w:rPr>
        <w:t>В</w:t>
      </w:r>
      <w:r w:rsidRPr="00234E15">
        <w:rPr>
          <w:rFonts w:ascii="Times New Roman" w:eastAsia="Times New Roman" w:hAnsi="Times New Roman" w:cs="Times New Roman"/>
          <w:color w:val="000000"/>
          <w:sz w:val="27"/>
          <w:szCs w:val="27"/>
          <w:vertAlign w:val="subscript"/>
          <w:lang w:eastAsia="ru-RU"/>
        </w:rPr>
        <w:t>(</w:t>
      </w:r>
      <w:proofErr w:type="gramEnd"/>
      <w:r w:rsidRPr="00234E15">
        <w:rPr>
          <w:rFonts w:ascii="Times New Roman" w:eastAsia="Times New Roman" w:hAnsi="Times New Roman" w:cs="Times New Roman"/>
          <w:color w:val="000000"/>
          <w:sz w:val="27"/>
          <w:szCs w:val="27"/>
          <w:vertAlign w:val="subscript"/>
          <w:lang w:val="en-US" w:eastAsia="ru-RU"/>
        </w:rPr>
        <w:t>t</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color w:val="000000"/>
          <w:sz w:val="27"/>
          <w:szCs w:val="27"/>
          <w:lang w:eastAsia="ru-RU"/>
        </w:rPr>
        <w:t> (х) = Вер {</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Фх}.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Для параметризации мультимедийного трафика, как правило, используется ряд характеристик, которые определены рекомендациями </w:t>
      </w:r>
      <w:r w:rsidRPr="00234E15">
        <w:rPr>
          <w:rFonts w:ascii="Times New Roman" w:eastAsia="Times New Roman" w:hAnsi="Times New Roman" w:cs="Times New Roman"/>
          <w:color w:val="000000"/>
          <w:sz w:val="27"/>
          <w:szCs w:val="27"/>
          <w:lang w:val="en-US" w:eastAsia="ru-RU"/>
        </w:rPr>
        <w:t>ITU</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 Эти характеристики описывают интегральные параметры случайного процесса 6(</w:t>
      </w:r>
      <w:r w:rsidRPr="00234E15">
        <w:rPr>
          <w:rFonts w:ascii="Times New Roman" w:eastAsia="Times New Roman" w:hAnsi="Times New Roman" w:cs="Times New Roman"/>
          <w:color w:val="000000"/>
          <w:sz w:val="27"/>
          <w:szCs w:val="27"/>
          <w:lang w:val="en-US" w:eastAsia="ru-RU"/>
        </w:rPr>
        <w:t>f</w:t>
      </w:r>
      <w:r w:rsidRPr="00234E15">
        <w:rPr>
          <w:rFonts w:ascii="Times New Roman" w:eastAsia="Times New Roman" w:hAnsi="Times New Roman" w:cs="Times New Roman"/>
          <w:color w:val="000000"/>
          <w:sz w:val="27"/>
          <w:szCs w:val="27"/>
          <w:lang w:eastAsia="ru-RU"/>
        </w:rPr>
        <w:t>), пример реализации которого приведен на рис. 7.1.</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характеристикам трафика, который генерируется различными мультимедийными услугами, относятся следующие: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значения трафика (мгновенное, максимальное, пиковое, среднее и минимальное), бит/с;</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коэффициент пачечности трафика (пульсация);</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средняя длительность пикового трафика;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средняя длительность сеанса связи;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форматы элементов трафика;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максимальный, средний, минимальный размеры пакета;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интенсивность трафика запросов.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Максимальное значение трафика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5318E348" wp14:editId="7CD42688">
            <wp:extent cx="123825" cy="190500"/>
            <wp:effectExtent l="0" t="0" r="9525" b="0"/>
            <wp:docPr id="4" name="Picture 4" descr="http://libr.aues.kz/facultet/frts/kaf_aes/40/umm/aes_3.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libr.aues.kz/facultet/frts/kaf_aes/40/umm/aes_3.files/image0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Максимальное число блоков информации, которое соответствующий сервис генерирует в единицу времени, определяется как:</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71D72664" wp14:editId="65E8B540">
            <wp:extent cx="123825" cy="190500"/>
            <wp:effectExtent l="0" t="0" r="9525" b="0"/>
            <wp:docPr id="5" name="Picture 5" descr="http://libr.aues.kz/facultet/frts/kaf_aes/40/umm/aes_3.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libr.aues.kz/facultet/frts/kaf_aes/40/umm/aes_3.files/image0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max</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f</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2B7E39E2" wp14:editId="247F6094">
            <wp:extent cx="4295775" cy="2266950"/>
            <wp:effectExtent l="0" t="0" r="9525" b="0"/>
            <wp:docPr id="6" name="Picture 6" descr="http://libr.aues.kz/facultet/frts/kaf_aes/40/umm/aes_3.files/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libr.aues.kz/facultet/frts/kaf_aes/40/umm/aes_3.files/image00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95775" cy="22669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7.1 - Основные параметры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Пиковое значение трафика. </w:t>
      </w:r>
      <w:r w:rsidRPr="00234E15">
        <w:rPr>
          <w:rFonts w:ascii="Times New Roman" w:eastAsia="Times New Roman" w:hAnsi="Times New Roman" w:cs="Times New Roman"/>
          <w:color w:val="000000"/>
          <w:sz w:val="27"/>
          <w:szCs w:val="27"/>
          <w:lang w:eastAsia="ru-RU"/>
        </w:rPr>
        <w:t>Трафик соответствующего сервиса, который превышает установленный для него пиковый порог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45A8E090" wp14:editId="7ABBC322">
            <wp:extent cx="142875" cy="180975"/>
            <wp:effectExtent l="0" t="0" r="9525" b="9525"/>
            <wp:docPr id="7" name="Picture 7" descr="http://libr.aues.kz/facultet/frts/kaf_aes/40/umm/aes_3.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libr.aues.kz/facultet/frts/kaf_aes/40/umm/aes_3.files/image00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Среднее значение трафика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1039F2DB" wp14:editId="1A2666A5">
            <wp:extent cx="142875" cy="161925"/>
            <wp:effectExtent l="0" t="0" r="9525" b="9525"/>
            <wp:docPr id="8" name="Picture 8" descr="http://libr.aues.kz/facultet/frts/kaf_aes/40/umm/aes_3.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libr.aues.kz/facultet/frts/kaf_aes/40/umm/aes_3.files/image0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Среднее число блоков информа</w:t>
      </w:r>
      <w:r w:rsidRPr="00234E15">
        <w:rPr>
          <w:rFonts w:ascii="Times New Roman" w:eastAsia="Times New Roman" w:hAnsi="Times New Roman" w:cs="Times New Roman"/>
          <w:color w:val="000000"/>
          <w:sz w:val="27"/>
          <w:szCs w:val="27"/>
          <w:lang w:eastAsia="ru-RU"/>
        </w:rPr>
        <w:softHyphen/>
        <w:t>ции, которое соответствующий сервис генерирует в единицу времени, определяется как.</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4E3C8C6D" wp14:editId="03E40C31">
            <wp:extent cx="142875" cy="161925"/>
            <wp:effectExtent l="0" t="0" r="9525" b="9525"/>
            <wp:docPr id="9" name="Picture 9" descr="http://libr.aues.kz/facultet/frts/kaf_aes/40/umm/aes_3.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libr.aues.kz/facultet/frts/kaf_aes/40/umm/aes_3.files/image0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5EB45811" wp14:editId="47A35AB8">
            <wp:extent cx="923925" cy="552450"/>
            <wp:effectExtent l="0" t="0" r="9525" b="0"/>
            <wp:docPr id="10" name="Picture 10" descr="http://libr.aues.kz/facultet/frts/kaf_aes/40/umm/aes_3.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libr.aues.kz/facultet/frts/kaf_aes/40/umm/aes_3.files/image008.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23925" cy="5524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color w:val="000000"/>
          <w:sz w:val="27"/>
          <w:szCs w:val="27"/>
          <w:vertAlign w:val="superscript"/>
          <w:lang w:val="en-US" w:eastAsia="ru-RU"/>
        </w:rPr>
        <w:t>s</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color w:val="000000"/>
          <w:sz w:val="27"/>
          <w:szCs w:val="27"/>
          <w:lang w:eastAsia="ru-RU"/>
        </w:rPr>
        <w:t> - длительность сеанса связи.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Минимальное значение трафика </w:t>
      </w:r>
      <w:r w:rsidRPr="00234E15">
        <w:rPr>
          <w:rFonts w:ascii="Times New Roman" w:eastAsia="Times New Roman" w:hAnsi="Times New Roman" w:cs="Times New Roman"/>
          <w:i/>
          <w:iCs/>
          <w:color w:val="000000"/>
          <w:sz w:val="27"/>
          <w:szCs w:val="27"/>
          <w:u w:val="single"/>
          <w:lang w:val="en-US" w:eastAsia="ru-RU"/>
        </w:rPr>
        <w:t>v</w:t>
      </w:r>
      <w:r w:rsidRPr="00234E15">
        <w:rPr>
          <w:rFonts w:ascii="Times New Roman" w:eastAsia="Times New Roman" w:hAnsi="Times New Roman" w:cs="Times New Roman"/>
          <w:color w:val="000000"/>
          <w:sz w:val="27"/>
          <w:szCs w:val="27"/>
          <w:lang w:eastAsia="ru-RU"/>
        </w:rPr>
        <w:t>. Минимальное число блоков информации, которое соответствующий сервис генерирует в единицу нремени,определяется как</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u w:val="single"/>
          <w:lang w:val="en-US" w:eastAsia="ru-RU"/>
        </w:rPr>
        <w:t>v</w:t>
      </w:r>
      <w:r w:rsidRPr="00234E15">
        <w:rPr>
          <w:rFonts w:ascii="Times New Roman" w:eastAsia="Times New Roman" w:hAnsi="Times New Roman" w:cs="Times New Roman"/>
          <w:color w:val="000000"/>
          <w:sz w:val="27"/>
          <w:szCs w:val="27"/>
          <w:lang w:eastAsia="ru-RU"/>
        </w:rPr>
        <w:t> = </w:t>
      </w:r>
      <w:proofErr w:type="gramStart"/>
      <w:r w:rsidRPr="00234E15">
        <w:rPr>
          <w:rFonts w:ascii="Times New Roman" w:eastAsia="Times New Roman" w:hAnsi="Times New Roman" w:cs="Times New Roman"/>
          <w:color w:val="000000"/>
          <w:sz w:val="27"/>
          <w:szCs w:val="27"/>
          <w:lang w:val="en-US" w:eastAsia="ru-RU"/>
        </w:rPr>
        <w:t>min</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proofErr w:type="gramEnd"/>
      <w:r w:rsidRPr="00234E15">
        <w:rPr>
          <w:rFonts w:ascii="Times New Roman" w:eastAsia="Times New Roman" w:hAnsi="Times New Roman" w:cs="Times New Roman"/>
          <w:color w:val="000000"/>
          <w:sz w:val="27"/>
          <w:szCs w:val="27"/>
          <w:lang w:val="en-US" w:eastAsia="ru-RU"/>
        </w:rPr>
        <w:t>f</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vertAlign w:val="superscript"/>
          <w:lang w:val="en-US" w:eastAsia="ru-RU"/>
        </w:rPr>
        <w:t>t</w:t>
      </w:r>
      <w:proofErr w:type="gramEnd"/>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Коэффициент пачечности трафика К. </w:t>
      </w:r>
      <w:r w:rsidRPr="00234E15">
        <w:rPr>
          <w:rFonts w:ascii="Times New Roman" w:eastAsia="Times New Roman" w:hAnsi="Times New Roman" w:cs="Times New Roman"/>
          <w:color w:val="000000"/>
          <w:sz w:val="27"/>
          <w:szCs w:val="27"/>
          <w:lang w:eastAsia="ru-RU"/>
        </w:rPr>
        <w:t>Определяется как отноше</w:t>
      </w:r>
      <w:r w:rsidRPr="00234E15">
        <w:rPr>
          <w:rFonts w:ascii="Times New Roman" w:eastAsia="Times New Roman" w:hAnsi="Times New Roman" w:cs="Times New Roman"/>
          <w:color w:val="000000"/>
          <w:sz w:val="27"/>
          <w:szCs w:val="27"/>
          <w:lang w:eastAsia="ru-RU"/>
        </w:rPr>
        <w:softHyphen/>
        <w:t>ние между максимальным и средним трафиком соответствующего сервиса. Коэффициент пачечности вычисляется по формуле:</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0DC16D0" wp14:editId="76641ED3">
            <wp:extent cx="552450" cy="476250"/>
            <wp:effectExtent l="0" t="0" r="0" b="0"/>
            <wp:docPr id="11" name="Picture 11" descr="http://libr.aues.kz/facultet/frts/kaf_aes/40/umm/aes_3.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libr.aues.kz/facultet/frts/kaf_aes/40/umm/aes_3.files/image00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2450" cy="4762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Средняя длительность пика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79FF68C1" wp14:editId="5662A7BA">
            <wp:extent cx="342900" cy="238125"/>
            <wp:effectExtent l="0" t="0" r="0" b="9525"/>
            <wp:docPr id="12" name="Picture 12" descr="http://libr.aues.kz/facultet/frts/kaf_aes/40/umm/aes_3.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libr.aues.kz/facultet/frts/kaf_aes/40/umm/aes_3.files/image01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Средняя длительность интер</w:t>
      </w:r>
      <w:r w:rsidRPr="00234E15">
        <w:rPr>
          <w:rFonts w:ascii="Times New Roman" w:eastAsia="Times New Roman" w:hAnsi="Times New Roman" w:cs="Times New Roman"/>
          <w:color w:val="000000"/>
          <w:sz w:val="27"/>
          <w:szCs w:val="27"/>
          <w:lang w:eastAsia="ru-RU"/>
        </w:rPr>
        <w:softHyphen/>
        <w:t>вала времени, в течение которого, соответствующий сервис генери</w:t>
      </w:r>
      <w:r w:rsidRPr="00234E15">
        <w:rPr>
          <w:rFonts w:ascii="Times New Roman" w:eastAsia="Times New Roman" w:hAnsi="Times New Roman" w:cs="Times New Roman"/>
          <w:color w:val="000000"/>
          <w:sz w:val="27"/>
          <w:szCs w:val="27"/>
          <w:lang w:eastAsia="ru-RU"/>
        </w:rPr>
        <w:softHyphen/>
        <w:t>рует пиковый трафик, вычисляется по формуле:</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21C96EE7" wp14:editId="47B04FB6">
            <wp:extent cx="1514475" cy="571500"/>
            <wp:effectExtent l="0" t="0" r="0" b="0"/>
            <wp:docPr id="13" name="Picture 13" descr="http://libr.aues.kz/facultet/frts/kaf_aes/40/umm/aes_3.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libr.aues.kz/facultet/frts/kaf_aes/40/umm/aes_3.files/image011.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4475" cy="57150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val="en-US"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1EED102" wp14:editId="51D5160A">
            <wp:extent cx="314325" cy="209550"/>
            <wp:effectExtent l="0" t="0" r="9525" b="0"/>
            <wp:docPr id="14" name="Picture 14" descr="http://libr.aues.kz/facultet/frts/kaf_aes/40/umm/aes_3.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libr.aues.kz/facultet/frts/kaf_aes/40/umm/aes_3.files/image01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val="en-US" w:eastAsia="ru-RU"/>
        </w:rPr>
        <w:t> </w:t>
      </w:r>
      <w:r w:rsidRPr="00234E15">
        <w:rPr>
          <w:rFonts w:ascii="Times New Roman" w:eastAsia="Times New Roman" w:hAnsi="Times New Roman" w:cs="Times New Roman"/>
          <w:color w:val="000000"/>
          <w:sz w:val="27"/>
          <w:szCs w:val="27"/>
          <w:lang w:eastAsia="ru-RU"/>
        </w:rPr>
        <w:t>число пиков в течение сеанса связи;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76BB4F14" wp14:editId="0AD59D1E">
            <wp:extent cx="276225" cy="238125"/>
            <wp:effectExtent l="0" t="0" r="9525" b="9525"/>
            <wp:docPr id="15" name="Picture 15" descr="http://libr.aues.kz/facultet/frts/kaf_aes/40/umm/aes_3.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libr.aues.kz/facultet/frts/kaf_aes/40/umm/aes_3.files/image01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 длительность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-пика процесса </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i </w:t>
      </w:r>
      <w:r w:rsidRPr="00234E15">
        <w:rPr>
          <w:rFonts w:ascii="Times New Roman" w:eastAsia="Times New Roman" w:hAnsi="Times New Roman" w:cs="Times New Roman"/>
          <w:color w:val="000000"/>
          <w:sz w:val="27"/>
          <w:szCs w:val="27"/>
          <w:lang w:eastAsia="ru-RU"/>
        </w:rPr>
        <w:t>= 1, </w:t>
      </w:r>
      <w:r w:rsidRPr="00234E15">
        <w:rPr>
          <w:rFonts w:ascii="Times New Roman" w:eastAsia="Times New Roman" w:hAnsi="Times New Roman" w:cs="Times New Roman"/>
          <w:i/>
          <w:iCs/>
          <w:color w:val="000000"/>
          <w:sz w:val="27"/>
          <w:szCs w:val="27"/>
          <w:lang w:val="en-US" w:eastAsia="ru-RU"/>
        </w:rPr>
        <w:t>N</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i/>
          <w:iCs/>
          <w:color w:val="000000"/>
          <w:sz w:val="27"/>
          <w:szCs w:val="27"/>
          <w:vertAlign w:val="superscript"/>
          <w:lang w:eastAsia="ru-RU"/>
        </w:rPr>
        <w:t>Р</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color w:val="000000"/>
          <w:sz w:val="27"/>
          <w:szCs w:val="27"/>
          <w:lang w:eastAsia="ru-RU"/>
        </w:rPr>
        <w:t>, а длительность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-пика определяется выраже-нием</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FF93C46" wp14:editId="578A21FE">
            <wp:extent cx="304800" cy="266700"/>
            <wp:effectExtent l="0" t="0" r="0" b="0"/>
            <wp:docPr id="16" name="Picture 16" descr="http://libr.aues.kz/facultet/frts/kaf_aes/40/umm/aes_3.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libr.aues.kz/facultet/frts/kaf_aes/40/umm/aes_3.files/image014.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800" cy="2667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94701EF" wp14:editId="642226E8">
            <wp:extent cx="666750" cy="276225"/>
            <wp:effectExtent l="0" t="0" r="0" b="9525"/>
            <wp:docPr id="17" name="Picture 17" descr="http://libr.aues.kz/facultet/frts/kaf_aes/40/umm/aes_3.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libr.aues.kz/facultet/frts/kaf_aes/40/umm/aes_3.files/image015.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6750" cy="27622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0D3B8081" wp14:editId="3EBD8FC2">
            <wp:extent cx="704850" cy="276225"/>
            <wp:effectExtent l="0" t="0" r="0" b="9525"/>
            <wp:docPr id="18" name="Picture 18" descr="http://libr.aues.kz/facultet/frts/kaf_aes/40/umm/aes_3.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libr.aues.kz/facultet/frts/kaf_aes/40/umm/aes_3.files/image016.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2762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моменты начала и окончания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-пика, которые определяются следующими выражениями: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hd w:val="clear" w:color="auto" w:fill="FFFFFF"/>
        <w:spacing w:before="100" w:beforeAutospacing="1" w:after="270" w:line="240" w:lineRule="auto"/>
        <w:ind w:firstLine="680"/>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0940D67A" wp14:editId="1770C75C">
            <wp:extent cx="257175" cy="276225"/>
            <wp:effectExtent l="0" t="0" r="9525" b="9525"/>
            <wp:docPr id="19" name="Picture 19" descr="http://libr.aues.kz/facultet/frts/kaf_aes/40/umm/aes_3.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libr.aues.kz/facultet/frts/kaf_aes/40/umm/aes_3.files/image017.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7175" cy="2762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fr-FR" w:eastAsia="ru-RU"/>
        </w:rPr>
        <w:t>= </w:t>
      </w:r>
      <w:r w:rsidRPr="00234E15">
        <w:rPr>
          <w:rFonts w:ascii="Times New Roman" w:eastAsia="Times New Roman" w:hAnsi="Times New Roman" w:cs="Times New Roman"/>
          <w:color w:val="000000"/>
          <w:sz w:val="27"/>
          <w:szCs w:val="27"/>
          <w:lang w:val="fr-FR" w:eastAsia="ru-RU"/>
        </w:rPr>
        <w:t>min </w:t>
      </w:r>
      <w:r w:rsidRPr="00234E15">
        <w:rPr>
          <w:rFonts w:ascii="Times New Roman" w:eastAsia="Times New Roman" w:hAnsi="Times New Roman" w:cs="Times New Roman"/>
          <w:i/>
          <w:iCs/>
          <w:color w:val="000000"/>
          <w:sz w:val="27"/>
          <w:szCs w:val="27"/>
          <w:lang w:val="fr-FR" w:eastAsia="ru-RU"/>
        </w:rPr>
        <w:t>t</w:t>
      </w:r>
      <w:r w:rsidRPr="00234E15">
        <w:rPr>
          <w:rFonts w:ascii="Times New Roman" w:eastAsia="Times New Roman" w:hAnsi="Times New Roman" w:cs="Times New Roman"/>
          <w:color w:val="000000"/>
          <w:sz w:val="27"/>
          <w:szCs w:val="27"/>
          <w:lang w:val="fr-FR"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C9CE15F" wp14:editId="097EE842">
            <wp:extent cx="266700" cy="276225"/>
            <wp:effectExtent l="0" t="0" r="0" b="9525"/>
            <wp:docPr id="20" name="Picture 20" descr="http://libr.aues.kz/facultet/frts/kaf_aes/40/umm/aes_3.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libr.aues.kz/facultet/frts/kaf_aes/40/umm/aes_3.files/image018.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6700" cy="2762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val="fr-FR" w:eastAsia="ru-RU"/>
        </w:rPr>
        <w:t>= min </w:t>
      </w:r>
      <w:r w:rsidRPr="00234E15">
        <w:rPr>
          <w:rFonts w:ascii="Times New Roman" w:eastAsia="Times New Roman" w:hAnsi="Times New Roman" w:cs="Times New Roman"/>
          <w:i/>
          <w:iCs/>
          <w:color w:val="000000"/>
          <w:sz w:val="27"/>
          <w:szCs w:val="27"/>
          <w:lang w:val="fr-FR" w:eastAsia="ru-RU"/>
        </w:rPr>
        <w:t>t</w:t>
      </w:r>
      <w:r w:rsidRPr="00234E15">
        <w:rPr>
          <w:rFonts w:ascii="Times New Roman" w:eastAsia="Times New Roman" w:hAnsi="Times New Roman" w:cs="Times New Roman"/>
          <w:color w:val="000000"/>
          <w:sz w:val="27"/>
          <w:szCs w:val="27"/>
          <w:lang w:val="fr-FR" w:eastAsia="ru-RU"/>
        </w:rPr>
        <w:t>,   </w:t>
      </w:r>
      <w:proofErr w:type="gramStart"/>
      <w:r w:rsidRPr="00234E15">
        <w:rPr>
          <w:rFonts w:ascii="Times New Roman" w:eastAsia="Times New Roman" w:hAnsi="Times New Roman" w:cs="Times New Roman"/>
          <w:color w:val="000000"/>
          <w:sz w:val="27"/>
          <w:szCs w:val="27"/>
          <w:lang w:eastAsia="ru-RU"/>
        </w:rPr>
        <w:t>где</w:t>
      </w:r>
      <w:r w:rsidRPr="00234E15">
        <w:rPr>
          <w:rFonts w:ascii="Times New Roman" w:eastAsia="Times New Roman" w:hAnsi="Times New Roman" w:cs="Times New Roman"/>
          <w:color w:val="000000"/>
          <w:sz w:val="27"/>
          <w:szCs w:val="27"/>
          <w:lang w:val="fr-FR" w:eastAsia="ru-RU"/>
        </w:rPr>
        <w:t>  </w:t>
      </w:r>
      <w:proofErr w:type="gramEnd"/>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4A0F149" wp14:editId="0D555809">
            <wp:extent cx="228600" cy="238125"/>
            <wp:effectExtent l="0" t="0" r="0" b="9525"/>
            <wp:docPr id="21" name="Picture 21" descr="http://libr.aues.kz/facultet/frts/kaf_aes/40/umm/aes_3.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libr.aues.kz/facultet/frts/kaf_aes/40/umm/aes_3.files/image019.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val="fr-FR"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E1F14EF" wp14:editId="2972C920">
            <wp:extent cx="228600" cy="238125"/>
            <wp:effectExtent l="0" t="0" r="0" b="9525"/>
            <wp:docPr id="22" name="Picture 22" descr="http://libr.aues.kz/facultet/frts/kaf_aes/40/umm/aes_3.files/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libr.aues.kz/facultet/frts/kaf_aes/40/umm/aes_3.files/image020.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fr-FR" w:eastAsia="ru-RU"/>
        </w:rPr>
        <w:t> = </w:t>
      </w:r>
      <w:r w:rsidRPr="00234E15">
        <w:rPr>
          <w:rFonts w:ascii="Times New Roman" w:eastAsia="Times New Roman" w:hAnsi="Times New Roman" w:cs="Times New Roman"/>
          <w:color w:val="000000"/>
          <w:sz w:val="27"/>
          <w:szCs w:val="27"/>
          <w:lang w:val="fr-FR" w:eastAsia="ru-RU"/>
        </w:rPr>
        <w:t>0.</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Перечисленные выше параметры используются для описания графика соответствующего сервиса в течение одного сеанса связи с абонентом сервиса.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Интенсивность запросов </w:t>
      </w:r>
      <w:r w:rsidRPr="00234E15">
        <w:rPr>
          <w:rFonts w:ascii="Times New Roman" w:eastAsia="Times New Roman" w:hAnsi="Times New Roman" w:cs="Times New Roman"/>
          <w:color w:val="000000"/>
          <w:sz w:val="27"/>
          <w:szCs w:val="27"/>
          <w:lang w:val="en-US" w:eastAsia="ru-RU"/>
        </w:rPr>
        <w:t>λ</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на получение обслуживания абонен</w:t>
      </w:r>
      <w:r w:rsidRPr="00234E15">
        <w:rPr>
          <w:rFonts w:ascii="Times New Roman" w:eastAsia="Times New Roman" w:hAnsi="Times New Roman" w:cs="Times New Roman"/>
          <w:color w:val="000000"/>
          <w:sz w:val="27"/>
          <w:szCs w:val="27"/>
          <w:lang w:eastAsia="ru-RU"/>
        </w:rPr>
        <w:softHyphen/>
        <w:t>тами сети у соответствующего сервиса определяется как среднее число поступивших запросов на обслуживание в единицу времени.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Средняя длительность сеанса связи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339AA239" wp14:editId="4E4E3721">
            <wp:extent cx="200025" cy="190500"/>
            <wp:effectExtent l="0" t="0" r="9525" b="0"/>
            <wp:docPr id="23" name="Picture 23" descr="http://libr.aues.kz/facultet/frts/kaf_aes/40/umm/aes_3.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libr.aues.kz/facultet/frts/kaf_aes/40/umm/aes_3.files/image021.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средняя продолжи</w:t>
      </w:r>
      <w:r w:rsidRPr="00234E15">
        <w:rPr>
          <w:rFonts w:ascii="Times New Roman" w:eastAsia="Times New Roman" w:hAnsi="Times New Roman" w:cs="Times New Roman"/>
          <w:color w:val="000000"/>
          <w:sz w:val="27"/>
          <w:szCs w:val="27"/>
          <w:lang w:eastAsia="ru-RU"/>
        </w:rPr>
        <w:softHyphen/>
        <w:t>тельность интервала времени, в течение которого соответствующий сервис обслуживает поступивший запрос.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Максимальный размер пакета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29A5BF56" wp14:editId="56AA119E">
            <wp:extent cx="114300" cy="180975"/>
            <wp:effectExtent l="0" t="0" r="0" b="9525"/>
            <wp:docPr id="24" name="Picture 24" descr="http://libr.aues.kz/facultet/frts/kaf_aes/40/umm/aes_3.files/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libr.aues.kz/facultet/frts/kaf_aes/40/umm/aes_3.files/image022.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4300" cy="1809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максимальный размер элемен</w:t>
      </w:r>
      <w:r w:rsidRPr="00234E15">
        <w:rPr>
          <w:rFonts w:ascii="Times New Roman" w:eastAsia="Times New Roman" w:hAnsi="Times New Roman" w:cs="Times New Roman"/>
          <w:color w:val="000000"/>
          <w:sz w:val="27"/>
          <w:szCs w:val="27"/>
          <w:lang w:eastAsia="ru-RU"/>
        </w:rPr>
        <w:softHyphen/>
        <w:t>та трафика в битах (элемент трафика передается адресату как еди</w:t>
      </w:r>
      <w:r w:rsidRPr="00234E15">
        <w:rPr>
          <w:rFonts w:ascii="Times New Roman" w:eastAsia="Times New Roman" w:hAnsi="Times New Roman" w:cs="Times New Roman"/>
          <w:color w:val="000000"/>
          <w:sz w:val="27"/>
          <w:szCs w:val="27"/>
          <w:lang w:eastAsia="ru-RU"/>
        </w:rPr>
        <w:softHyphen/>
        <w:t>ное целое).</w:t>
      </w:r>
    </w:p>
    <w:p w:rsidR="00234E15" w:rsidRPr="00234E15" w:rsidRDefault="00234E15" w:rsidP="00234E15">
      <w:pPr>
        <w:shd w:val="clear" w:color="auto" w:fill="FFFFFF"/>
        <w:spacing w:before="100" w:beforeAutospacing="1" w:after="100" w:afterAutospacing="1" w:line="240" w:lineRule="auto"/>
        <w:ind w:left="2268" w:hanging="1588"/>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after="120" w:line="240" w:lineRule="auto"/>
        <w:ind w:left="2268" w:hanging="1588"/>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 а б л и ц а 7.1. </w:t>
      </w:r>
      <w:r w:rsidRPr="00234E15">
        <w:rPr>
          <w:rFonts w:ascii="Times New Roman" w:eastAsia="Times New Roman" w:hAnsi="Times New Roman" w:cs="Times New Roman"/>
          <w:b/>
          <w:bCs/>
          <w:color w:val="000000"/>
          <w:sz w:val="27"/>
          <w:szCs w:val="27"/>
          <w:lang w:eastAsia="ru-RU"/>
        </w:rPr>
        <w:t>Параметры трафика мультимедийных услуг                                   </w:t>
      </w:r>
    </w:p>
    <w:tbl>
      <w:tblPr>
        <w:tblW w:w="0" w:type="auto"/>
        <w:tblInd w:w="40" w:type="dxa"/>
        <w:tblCellMar>
          <w:left w:w="0" w:type="dxa"/>
          <w:right w:w="0" w:type="dxa"/>
        </w:tblCellMar>
        <w:tblLook w:val="04A0" w:firstRow="1" w:lastRow="0" w:firstColumn="1" w:lastColumn="0" w:noHBand="0" w:noVBand="1"/>
      </w:tblPr>
      <w:tblGrid>
        <w:gridCol w:w="3544"/>
        <w:gridCol w:w="992"/>
        <w:gridCol w:w="993"/>
        <w:gridCol w:w="850"/>
        <w:gridCol w:w="992"/>
        <w:gridCol w:w="851"/>
        <w:gridCol w:w="1152"/>
      </w:tblGrid>
      <w:tr w:rsidR="00234E15" w:rsidRPr="00234E15" w:rsidTr="00234E15">
        <w:trPr>
          <w:trHeight w:val="317"/>
        </w:trPr>
        <w:tc>
          <w:tcPr>
            <w:tcW w:w="3544" w:type="dxa"/>
            <w:vMerge w:val="restart"/>
            <w:tcBorders>
              <w:top w:val="single" w:sz="8" w:space="0" w:color="auto"/>
              <w:left w:val="single" w:sz="8" w:space="0" w:color="auto"/>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Тип мультимедийного сервиса</w:t>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4"/>
                <w:szCs w:val="24"/>
                <w:lang w:eastAsia="ru-RU"/>
              </w:rPr>
              <w:t> </w:t>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4"/>
                <w:szCs w:val="24"/>
                <w:lang w:eastAsia="ru-RU"/>
              </w:rPr>
              <w:t> </w:t>
            </w:r>
          </w:p>
        </w:tc>
        <w:tc>
          <w:tcPr>
            <w:tcW w:w="5812" w:type="dxa"/>
            <w:gridSpan w:val="6"/>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Параметры мультимедийных трафиков</w:t>
            </w:r>
          </w:p>
        </w:tc>
      </w:tr>
      <w:tr w:rsidR="00234E15" w:rsidRPr="00234E15" w:rsidTr="00234E15">
        <w:trPr>
          <w:trHeight w:val="662"/>
        </w:trPr>
        <w:tc>
          <w:tcPr>
            <w:tcW w:w="0" w:type="auto"/>
            <w:vMerge/>
            <w:tcBorders>
              <w:top w:val="single" w:sz="8" w:space="0" w:color="auto"/>
              <w:left w:val="single" w:sz="8" w:space="0" w:color="auto"/>
              <w:bottom w:val="double" w:sz="4"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c>
          <w:tcPr>
            <w:tcW w:w="992"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noProof/>
                <w:sz w:val="27"/>
                <w:szCs w:val="27"/>
                <w:vertAlign w:val="subscript"/>
                <w:lang w:eastAsia="ru-RU"/>
              </w:rPr>
              <w:drawing>
                <wp:inline distT="0" distB="0" distL="0" distR="0" wp14:anchorId="5572D042" wp14:editId="30AC6977">
                  <wp:extent cx="123825" cy="190500"/>
                  <wp:effectExtent l="0" t="0" r="9525" b="0"/>
                  <wp:docPr id="25" name="Picture 25" descr="http://libr.aues.kz/facultet/frts/kaf_aes/40/umm/aes_3.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libr.aues.kz/facultet/frts/kaf_aes/40/umm/aes_3.files/image0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234E15">
              <w:rPr>
                <w:rFonts w:ascii="Times New Roman" w:eastAsia="Times New Roman" w:hAnsi="Times New Roman" w:cs="Times New Roman"/>
                <w:b/>
                <w:bCs/>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Мбит/с</w:t>
            </w:r>
          </w:p>
        </w:tc>
        <w:tc>
          <w:tcPr>
            <w:tcW w:w="993"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noProof/>
                <w:sz w:val="27"/>
                <w:szCs w:val="27"/>
                <w:vertAlign w:val="subscript"/>
                <w:lang w:eastAsia="ru-RU"/>
              </w:rPr>
              <w:drawing>
                <wp:inline distT="0" distB="0" distL="0" distR="0" wp14:anchorId="6156CCE0" wp14:editId="59FE94A0">
                  <wp:extent cx="142875" cy="161925"/>
                  <wp:effectExtent l="0" t="0" r="9525" b="9525"/>
                  <wp:docPr id="26" name="Picture 26" descr="http://libr.aues.kz/facultet/frts/kaf_aes/40/umm/aes_3.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libr.aues.kz/facultet/frts/kaf_aes/40/umm/aes_3.files/image0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234E15">
              <w:rPr>
                <w:rFonts w:ascii="Times New Roman" w:eastAsia="Times New Roman" w:hAnsi="Times New Roman" w:cs="Times New Roman"/>
                <w:b/>
                <w:bCs/>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Мбит/с</w:t>
            </w:r>
          </w:p>
        </w:tc>
        <w:tc>
          <w:tcPr>
            <w:tcW w:w="850"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sz w:val="27"/>
                <w:szCs w:val="27"/>
                <w:lang w:eastAsia="ru-RU"/>
              </w:rPr>
              <w:t>К</w:t>
            </w:r>
          </w:p>
        </w:tc>
        <w:tc>
          <w:tcPr>
            <w:tcW w:w="992"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sz w:val="27"/>
                <w:szCs w:val="27"/>
                <w:lang w:val="en-US" w:eastAsia="ru-RU"/>
              </w:rPr>
              <w:t>T</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i/>
                <w:iCs/>
                <w:caps/>
                <w:sz w:val="27"/>
                <w:szCs w:val="27"/>
                <w:vertAlign w:val="superscript"/>
                <w:lang w:eastAsia="ru-RU"/>
              </w:rPr>
              <w:t>Р</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с</w:t>
            </w:r>
          </w:p>
        </w:tc>
        <w:tc>
          <w:tcPr>
            <w:tcW w:w="851"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sz w:val="27"/>
                <w:szCs w:val="27"/>
                <w:lang w:val="en-US" w:eastAsia="ru-RU"/>
              </w:rPr>
              <w:t>T</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i/>
                <w:iCs/>
                <w:caps/>
                <w:sz w:val="27"/>
                <w:szCs w:val="27"/>
                <w:vertAlign w:val="superscript"/>
                <w:lang w:val="en-US" w:eastAsia="ru-RU"/>
              </w:rPr>
              <w:t>S</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с</w:t>
            </w:r>
          </w:p>
        </w:tc>
        <w:tc>
          <w:tcPr>
            <w:tcW w:w="1134"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λ,</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сеанс/сут</w:t>
            </w:r>
          </w:p>
        </w:tc>
      </w:tr>
      <w:tr w:rsidR="00234E15" w:rsidRPr="00234E15" w:rsidTr="00234E15">
        <w:trPr>
          <w:trHeight w:val="430"/>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IP</w:t>
            </w:r>
            <w:r w:rsidRPr="00234E15">
              <w:rPr>
                <w:rFonts w:ascii="Times New Roman" w:eastAsia="Times New Roman" w:hAnsi="Times New Roman" w:cs="Times New Roman"/>
                <w:sz w:val="27"/>
                <w:szCs w:val="27"/>
                <w:lang w:eastAsia="ru-RU"/>
              </w:rPr>
              <w:t>-телефония</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0,064</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0,064</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r>
      <w:tr w:rsidR="00234E15" w:rsidRPr="00234E15" w:rsidTr="00234E15">
        <w:trPr>
          <w:trHeight w:val="446"/>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Высококачествен</w:t>
            </w:r>
            <w:r w:rsidRPr="00234E15">
              <w:rPr>
                <w:rFonts w:ascii="Times New Roman" w:eastAsia="Times New Roman" w:hAnsi="Times New Roman" w:cs="Times New Roman"/>
                <w:sz w:val="27"/>
                <w:szCs w:val="27"/>
                <w:lang w:eastAsia="ru-RU"/>
              </w:rPr>
              <w:softHyphen/>
              <w:t>ный звук</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53</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53</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w:t>
            </w:r>
          </w:p>
        </w:tc>
      </w:tr>
      <w:tr w:rsidR="00234E15" w:rsidRPr="00234E15" w:rsidTr="00234E15">
        <w:trPr>
          <w:trHeight w:val="400"/>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Видеотелефония</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420"/>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Видеоконференция</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653"/>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Дистанционное ме</w:t>
            </w:r>
            <w:r w:rsidRPr="00234E15">
              <w:rPr>
                <w:rFonts w:ascii="Times New Roman" w:eastAsia="Times New Roman" w:hAnsi="Times New Roman" w:cs="Times New Roman"/>
                <w:sz w:val="27"/>
                <w:szCs w:val="27"/>
                <w:lang w:eastAsia="ru-RU"/>
              </w:rPr>
              <w:softHyphen/>
              <w:t>дицинское обслужи</w:t>
            </w:r>
            <w:r w:rsidRPr="00234E15">
              <w:rPr>
                <w:rFonts w:ascii="Times New Roman" w:eastAsia="Times New Roman" w:hAnsi="Times New Roman" w:cs="Times New Roman"/>
                <w:sz w:val="27"/>
                <w:szCs w:val="27"/>
                <w:lang w:eastAsia="ru-RU"/>
              </w:rPr>
              <w:softHyphen/>
              <w:t>вание</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w:t>
            </w:r>
          </w:p>
        </w:tc>
      </w:tr>
      <w:tr w:rsidR="00234E15" w:rsidRPr="00234E15" w:rsidTr="00234E15">
        <w:trPr>
          <w:trHeight w:val="464"/>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Видеомониторинг</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653"/>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Вещание радио и телевизионных про</w:t>
            </w:r>
            <w:r w:rsidRPr="00234E15">
              <w:rPr>
                <w:rFonts w:ascii="Times New Roman" w:eastAsia="Times New Roman" w:hAnsi="Times New Roman" w:cs="Times New Roman"/>
                <w:sz w:val="27"/>
                <w:szCs w:val="27"/>
                <w:lang w:eastAsia="ru-RU"/>
              </w:rPr>
              <w:softHyphen/>
              <w:t>грамм</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461"/>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vAlign w:val="cente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Цифровое телевидение</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5400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bl>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Средний размер пакета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1698A381" wp14:editId="78C55C7C">
            <wp:extent cx="123825" cy="161925"/>
            <wp:effectExtent l="0" t="0" r="9525" b="9525"/>
            <wp:docPr id="27" name="Picture 27" descr="http://libr.aues.kz/facultet/frts/kaf_aes/40/umm/aes_3.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libr.aues.kz/facultet/frts/kaf_aes/40/umm/aes_3.files/image023.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средний размер элемента трафика в битах.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Минимальный размер пакета </w:t>
      </w:r>
      <w:r w:rsidRPr="00234E15">
        <w:rPr>
          <w:rFonts w:ascii="Times New Roman" w:eastAsia="Times New Roman" w:hAnsi="Times New Roman" w:cs="Times New Roman"/>
          <w:i/>
          <w:iCs/>
          <w:color w:val="000000"/>
          <w:sz w:val="27"/>
          <w:szCs w:val="27"/>
          <w:u w:val="single"/>
          <w:lang w:val="en-US" w:eastAsia="ru-RU"/>
        </w:rPr>
        <w:t>s</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 минимальный размер элемента трафика в битах.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Некоторые типичные параметры трафика, генерируемого соответ</w:t>
      </w:r>
      <w:r w:rsidRPr="00234E15">
        <w:rPr>
          <w:rFonts w:ascii="Times New Roman" w:eastAsia="Times New Roman" w:hAnsi="Times New Roman" w:cs="Times New Roman"/>
          <w:color w:val="000000"/>
          <w:sz w:val="27"/>
          <w:szCs w:val="27"/>
          <w:lang w:eastAsia="ru-RU"/>
        </w:rPr>
        <w:softHyphen/>
        <w:t>ствующими источниками, приведены в таблице 7.1.</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8 Лекция. Понятие о самоподобном (фрактальном) трафике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ознакомить с понятием самоподобного трафика, коэффициентом Хёрста, критерием самоподобности.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самоподобность трафика сетей с пакетной передачей данных;</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понятие фрактала и самоподобия;</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параметр Хёрста.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проектировании, запуске и эксплуатации телекоммуникационных сетей одной из основных проблем является задача обеспечения качества обслуживания. До недавнего времени решение данной задачи при проектировании систем распределения информации обеспечивала теория телетрафика, которая является одной из ветвей теории массового обслуживания, и появилась в результате работ А.К. Эрланга, Т. Энгсета, Г. О.Делла, К. Пальма, А.Я. Хинчина и др.</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Данная теория хорошо описывает процессы, происходящие в таких системах распределения информации, как телефонные сети, построенных по принципу коммутации каналов. Наиболее распространенной моделью потока вызовов (данных) в теории телетрафика является простейший поток (стационарный, ординарный поток без последействия). Настоящий период бурного развития высоких технологий привел к появлению и повсеместному распространению сетей с пакетной передачей данных, которые постепенно стали вытеснять системы с коммутацией каналов, но, по-прежнему, они проектировались на основе общих положений теории телетрафика.</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Однако, в 1993 году группа американских исследователей W.Leland,</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M.Taqqu, W.Willinger и D.Wilson опубликовали результаты своей новой работы, которая в корне изменила существующие представления о процессах, происходящих в телекоммуникационных сетях с коммутацией пакетов. Эти исследователи изучили трафик в информационной сети корпорации Bellcore и обнаружили, что потоки в ней нельзя аппроксимировать простейшими и, как следствие, они уже имеют совершенно иную структуру, чем принято в классической теории телетрафика. В частности, было установлено, что трафик такой сети обладает так называемым свойством самоподобия., т.е. выглядит качественно одинаково при почти любых масштабах временной оси, имеет память (последействие), а также характеризуется высокой пачечностью. В результате теоретический расчет параметров системы распределения информации, предназначенной для обработки такого трафика, по классическим формулам дает некорректные и неоправданно оптимистические результаты.</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Более того, привычные алгоритмы обработки трафика, созданные для работы с простейшими потоками, оказываются недостаточно эффективными для потоков с самоподобием. Таким образом, образовалась  проблема самоподобия телетрафика, которой за последние 16 лет посвящено более тысячи работ и которая до сих пор не утратила своей актуальности.</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Понятие </w:t>
      </w:r>
      <w:r w:rsidRPr="00234E15">
        <w:rPr>
          <w:rFonts w:ascii="Times New Roman" w:eastAsia="Times New Roman" w:hAnsi="Times New Roman" w:cs="Times New Roman"/>
          <w:b/>
          <w:bCs/>
          <w:i/>
          <w:iCs/>
          <w:color w:val="000000"/>
          <w:sz w:val="27"/>
          <w:szCs w:val="27"/>
          <w:lang w:eastAsia="ru-RU"/>
        </w:rPr>
        <w:t>фрактал </w:t>
      </w:r>
      <w:r w:rsidRPr="00234E15">
        <w:rPr>
          <w:rFonts w:ascii="Times New Roman" w:eastAsia="Times New Roman" w:hAnsi="Times New Roman" w:cs="Times New Roman"/>
          <w:color w:val="000000"/>
          <w:sz w:val="27"/>
          <w:szCs w:val="27"/>
          <w:lang w:eastAsia="ru-RU"/>
        </w:rPr>
        <w:t>было впервые введено Бенуа Мандельбротом в 1975 году. Слово образовано от латинского слова </w:t>
      </w:r>
      <w:r w:rsidRPr="00234E15">
        <w:rPr>
          <w:rFonts w:ascii="Times New Roman" w:eastAsia="Times New Roman" w:hAnsi="Times New Roman" w:cs="Times New Roman"/>
          <w:i/>
          <w:iCs/>
          <w:color w:val="000000"/>
          <w:sz w:val="27"/>
          <w:szCs w:val="27"/>
          <w:lang w:val="en-US" w:eastAsia="ru-RU"/>
        </w:rPr>
        <w:t>fractus</w:t>
      </w:r>
      <w:r w:rsidRPr="00234E15">
        <w:rPr>
          <w:rFonts w:ascii="Times New Roman" w:eastAsia="Times New Roman" w:hAnsi="Times New Roman" w:cs="Times New Roman"/>
          <w:b/>
          <w:bCs/>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 состоящий из фрагментов. С математической точки зрения фрактальный объект, прежде всего, обладает дробной (нецелой) размерностью.</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Известно, что точка имеет размерность, равную нулю. Отрезок прямой и окружность, характеризующиеся протяженностью (длиной), имеют размерность, равную единице. Круг и сфера, характеризующиеся площадью, имеют размерность два. Для описания множества с размерностью 1.5 требуется нечто среднее между длиной и площадью.</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Другое важное свойство, которым обладают почти все фракталы – свойство </w:t>
      </w:r>
      <w:r w:rsidRPr="00234E15">
        <w:rPr>
          <w:rFonts w:ascii="Times New Roman" w:eastAsia="Times New Roman" w:hAnsi="Times New Roman" w:cs="Times New Roman"/>
          <w:i/>
          <w:iCs/>
          <w:color w:val="000000"/>
          <w:sz w:val="27"/>
          <w:szCs w:val="27"/>
          <w:lang w:eastAsia="ru-RU"/>
        </w:rPr>
        <w:t>самоподобия</w:t>
      </w:r>
      <w:r w:rsidRPr="00234E15">
        <w:rPr>
          <w:rFonts w:ascii="Times New Roman" w:eastAsia="Times New Roman" w:hAnsi="Times New Roman" w:cs="Times New Roman"/>
          <w:b/>
          <w:bCs/>
          <w:i/>
          <w:iCs/>
          <w:color w:val="000000"/>
          <w:sz w:val="27"/>
          <w:szCs w:val="27"/>
          <w:lang w:eastAsia="ru-RU"/>
        </w:rPr>
        <w:t> </w:t>
      </w:r>
      <w:r w:rsidRPr="00234E15">
        <w:rPr>
          <w:rFonts w:ascii="Times New Roman" w:eastAsia="Times New Roman" w:hAnsi="Times New Roman" w:cs="Times New Roman"/>
          <w:color w:val="000000"/>
          <w:sz w:val="27"/>
          <w:szCs w:val="27"/>
          <w:lang w:eastAsia="ru-RU"/>
        </w:rPr>
        <w:t>(масштабная инвариантность). Фрактал можно разбить на сколь угодно малые части так, что каждая часть окажется просто уменьшенной частью целого. Другими словами, если посмотреть на фрактал в микроскоп, то мы увидим ту же самую картинку, что и без микроскопа (рисунок 8.1). Природа создавала фракталы на протяжении миллионов лет. Фактически большинство объектов в природе – не круги, квадраты или линии.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4679EBF8" wp14:editId="4E5E6ABA">
            <wp:extent cx="5114925" cy="2647950"/>
            <wp:effectExtent l="0" t="0" r="9525" b="0"/>
            <wp:docPr id="28" name="Picture 28" descr="http://libr.aues.kz/facultet/frts/kaf_aes/40/umm/aes_3.files/image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libr.aues.kz/facultet/frts/kaf_aes/40/umm/aes_3.files/image024.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14925" cy="2647950"/>
                    </a:xfrm>
                    <a:prstGeom prst="rect">
                      <a:avLst/>
                    </a:prstGeom>
                    <a:noFill/>
                    <a:ln>
                      <a:noFill/>
                    </a:ln>
                  </pic:spPr>
                </pic:pic>
              </a:graphicData>
            </a:graphic>
          </wp:inline>
        </w:drawing>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Рисунок 8.1 -  Примеры фрактальных объектов</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самоподобном трафике присутствует некоторое количество достаточно сильных выбросов на фоне относи</w:t>
      </w:r>
      <w:r w:rsidRPr="00234E15">
        <w:rPr>
          <w:rFonts w:ascii="Times New Roman" w:eastAsia="Times New Roman" w:hAnsi="Times New Roman" w:cs="Times New Roman"/>
          <w:color w:val="000000"/>
          <w:sz w:val="27"/>
          <w:szCs w:val="27"/>
          <w:lang w:eastAsia="ru-RU"/>
        </w:rPr>
        <w:softHyphen/>
        <w:t>тельно низкого среднего уровня, что значительно увеличивает задержки и джиттер при прохождении самоподобного трафика через сеть, даже в случаях, когда средняя интенсивность трафика намного ниже потенциально достижимой скорости передачи в данном канале.</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Самоподобные процессы относятся к процессам с длинной памя</w:t>
      </w:r>
      <w:r w:rsidRPr="00234E15">
        <w:rPr>
          <w:rFonts w:ascii="Times New Roman" w:eastAsia="Times New Roman" w:hAnsi="Times New Roman" w:cs="Times New Roman"/>
          <w:color w:val="000000"/>
          <w:sz w:val="27"/>
          <w:szCs w:val="27"/>
          <w:lang w:eastAsia="ru-RU"/>
        </w:rPr>
        <w:softHyphen/>
        <w:t>тью, что позволяет предсказать их будущее, зная относительно не</w:t>
      </w:r>
      <w:r w:rsidRPr="00234E15">
        <w:rPr>
          <w:rFonts w:ascii="Times New Roman" w:eastAsia="Times New Roman" w:hAnsi="Times New Roman" w:cs="Times New Roman"/>
          <w:color w:val="000000"/>
          <w:sz w:val="27"/>
          <w:szCs w:val="27"/>
          <w:lang w:eastAsia="ru-RU"/>
        </w:rPr>
        <w:softHyphen/>
        <w:t>давнее прошлое. Заметим, что прогнозирование телетрафика чрез</w:t>
      </w:r>
      <w:r w:rsidRPr="00234E15">
        <w:rPr>
          <w:rFonts w:ascii="Times New Roman" w:eastAsia="Times New Roman" w:hAnsi="Times New Roman" w:cs="Times New Roman"/>
          <w:color w:val="000000"/>
          <w:sz w:val="27"/>
          <w:szCs w:val="27"/>
          <w:lang w:eastAsia="ru-RU"/>
        </w:rPr>
        <w:softHyphen/>
        <w:t>вычайно важно при разработке алгоритмов работы сетей, обеспечи</w:t>
      </w:r>
      <w:r w:rsidRPr="00234E15">
        <w:rPr>
          <w:rFonts w:ascii="Times New Roman" w:eastAsia="Times New Roman" w:hAnsi="Times New Roman" w:cs="Times New Roman"/>
          <w:color w:val="000000"/>
          <w:sz w:val="27"/>
          <w:szCs w:val="27"/>
          <w:lang w:eastAsia="ru-RU"/>
        </w:rPr>
        <w:softHyphen/>
        <w:t>вающих повышение качества обслуживания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Для провайдеров услуг прогнозирование загрузки сетей позволяет планировать их своевременное развитие.</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настоящему времени показано, что самоподобной структурой обладает трафик в проводных сетях при использовании широко распространенных протоколов </w:t>
      </w:r>
      <w:r w:rsidRPr="00234E15">
        <w:rPr>
          <w:rFonts w:ascii="Times New Roman" w:eastAsia="Times New Roman" w:hAnsi="Times New Roman" w:cs="Times New Roman"/>
          <w:color w:val="000000"/>
          <w:sz w:val="27"/>
          <w:szCs w:val="27"/>
          <w:lang w:val="en-US" w:eastAsia="ru-RU"/>
        </w:rPr>
        <w:t>Ethernet</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OKC</w:t>
      </w:r>
      <w:r w:rsidRPr="00234E15">
        <w:rPr>
          <w:rFonts w:ascii="Times New Roman" w:eastAsia="Times New Roman" w:hAnsi="Times New Roman" w:cs="Times New Roman"/>
          <w:color w:val="000000"/>
          <w:sz w:val="27"/>
          <w:szCs w:val="27"/>
          <w:lang w:eastAsia="ru-RU"/>
        </w:rPr>
        <w:t> 7, </w:t>
      </w:r>
      <w:r w:rsidRPr="00234E15">
        <w:rPr>
          <w:rFonts w:ascii="Times New Roman" w:eastAsia="Times New Roman" w:hAnsi="Times New Roman" w:cs="Times New Roman"/>
          <w:color w:val="000000"/>
          <w:sz w:val="27"/>
          <w:szCs w:val="27"/>
          <w:lang w:val="en-US" w:eastAsia="ru-RU"/>
        </w:rPr>
        <w:t>VoIP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TCP</w:t>
      </w:r>
      <w:r w:rsidRPr="00234E15">
        <w:rPr>
          <w:rFonts w:ascii="Times New Roman" w:eastAsia="Times New Roman" w:hAnsi="Times New Roman" w:cs="Times New Roman"/>
          <w:color w:val="000000"/>
          <w:sz w:val="27"/>
          <w:szCs w:val="27"/>
          <w:lang w:eastAsia="ru-RU"/>
        </w:rPr>
        <w:t> и др. Анало</w:t>
      </w:r>
      <w:r w:rsidRPr="00234E15">
        <w:rPr>
          <w:rFonts w:ascii="Times New Roman" w:eastAsia="Times New Roman" w:hAnsi="Times New Roman" w:cs="Times New Roman"/>
          <w:color w:val="000000"/>
          <w:sz w:val="27"/>
          <w:szCs w:val="27"/>
          <w:lang w:eastAsia="ru-RU"/>
        </w:rPr>
        <w:softHyphen/>
        <w:t>гичные эффекты обнаружены в сотовых телефонных сетях с комму</w:t>
      </w:r>
      <w:r w:rsidRPr="00234E15">
        <w:rPr>
          <w:rFonts w:ascii="Times New Roman" w:eastAsia="Times New Roman" w:hAnsi="Times New Roman" w:cs="Times New Roman"/>
          <w:color w:val="000000"/>
          <w:sz w:val="27"/>
          <w:szCs w:val="27"/>
          <w:lang w:eastAsia="ru-RU"/>
        </w:rPr>
        <w:softHyphen/>
        <w:t>тацией пакетов. Опубликованы исследования, результаты которых подтверждают наличие самоподобных свойств и в трафике со</w:t>
      </w:r>
      <w:r w:rsidRPr="00234E15">
        <w:rPr>
          <w:rFonts w:ascii="Times New Roman" w:eastAsia="Times New Roman" w:hAnsi="Times New Roman" w:cs="Times New Roman"/>
          <w:color w:val="000000"/>
          <w:sz w:val="27"/>
          <w:szCs w:val="27"/>
          <w:lang w:eastAsia="ru-RU"/>
        </w:rPr>
        <w:softHyphen/>
        <w:t>временных телекоммуникационных сетей, использующих технологии беспроводного доступа </w:t>
      </w:r>
      <w:r w:rsidRPr="00234E15">
        <w:rPr>
          <w:rFonts w:ascii="Times New Roman" w:eastAsia="Times New Roman" w:hAnsi="Times New Roman" w:cs="Times New Roman"/>
          <w:color w:val="000000"/>
          <w:sz w:val="27"/>
          <w:szCs w:val="27"/>
          <w:lang w:val="en-US" w:eastAsia="ru-RU"/>
        </w:rPr>
        <w:t>IEEE</w:t>
      </w:r>
      <w:r w:rsidRPr="00234E15">
        <w:rPr>
          <w:rFonts w:ascii="Times New Roman" w:eastAsia="Times New Roman" w:hAnsi="Times New Roman" w:cs="Times New Roman"/>
          <w:color w:val="000000"/>
          <w:sz w:val="27"/>
          <w:szCs w:val="27"/>
          <w:lang w:eastAsia="ru-RU"/>
        </w:rPr>
        <w:t> 802.116.</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 технической литературе вместо термина "фрактальность" иногда используют слово "самоподобность" – перевод с английского "</w:t>
      </w:r>
      <w:r w:rsidRPr="00234E15">
        <w:rPr>
          <w:rFonts w:ascii="Times New Roman" w:eastAsia="Times New Roman" w:hAnsi="Times New Roman" w:cs="Times New Roman"/>
          <w:color w:val="000000"/>
          <w:sz w:val="27"/>
          <w:szCs w:val="27"/>
          <w:lang w:val="en-US" w:eastAsia="ru-RU"/>
        </w:rPr>
        <w:t>self</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similarity</w:t>
      </w:r>
      <w:r w:rsidRPr="00234E15">
        <w:rPr>
          <w:rFonts w:ascii="Times New Roman" w:eastAsia="Times New Roman" w:hAnsi="Times New Roman" w:cs="Times New Roman"/>
          <w:color w:val="000000"/>
          <w:sz w:val="27"/>
          <w:szCs w:val="27"/>
          <w:lang w:eastAsia="ru-RU"/>
        </w:rPr>
        <w:t>". Аналогично, вместо термина "долговременная зависимость" (</w:t>
      </w:r>
      <w:r w:rsidRPr="00234E15">
        <w:rPr>
          <w:rFonts w:ascii="Times New Roman" w:eastAsia="Times New Roman" w:hAnsi="Times New Roman" w:cs="Times New Roman"/>
          <w:color w:val="000000"/>
          <w:sz w:val="27"/>
          <w:szCs w:val="27"/>
          <w:lang w:val="en-US" w:eastAsia="ru-RU"/>
        </w:rPr>
        <w:t>long</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term</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dependence</w:t>
      </w:r>
      <w:r w:rsidRPr="00234E15">
        <w:rPr>
          <w:rFonts w:ascii="Times New Roman" w:eastAsia="Times New Roman" w:hAnsi="Times New Roman" w:cs="Times New Roman"/>
          <w:color w:val="000000"/>
          <w:sz w:val="27"/>
          <w:szCs w:val="27"/>
          <w:lang w:eastAsia="ru-RU"/>
        </w:rPr>
        <w:t>) употребляется слово "персистентность" (калька с английского "</w:t>
      </w:r>
      <w:r w:rsidRPr="00234E15">
        <w:rPr>
          <w:rFonts w:ascii="Times New Roman" w:eastAsia="Times New Roman" w:hAnsi="Times New Roman" w:cs="Times New Roman"/>
          <w:color w:val="000000"/>
          <w:sz w:val="27"/>
          <w:szCs w:val="27"/>
          <w:lang w:val="en-US" w:eastAsia="ru-RU"/>
        </w:rPr>
        <w:t>persistence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Параметр Хёрста.</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практического выявления свойств фрактальности предложен параметр Хёрста (</w:t>
      </w:r>
      <w:r w:rsidRPr="00234E15">
        <w:rPr>
          <w:rFonts w:ascii="Times New Roman" w:eastAsia="Times New Roman" w:hAnsi="Times New Roman" w:cs="Times New Roman"/>
          <w:color w:val="000000"/>
          <w:sz w:val="27"/>
          <w:szCs w:val="27"/>
          <w:lang w:val="en-US" w:eastAsia="ru-RU"/>
        </w:rPr>
        <w:t>Hurst</w:t>
      </w:r>
      <w:r w:rsidRPr="00234E15">
        <w:rPr>
          <w:rFonts w:ascii="Times New Roman" w:eastAsia="Times New Roman" w:hAnsi="Times New Roman" w:cs="Times New Roman"/>
          <w:color w:val="000000"/>
          <w:sz w:val="27"/>
          <w:szCs w:val="27"/>
          <w:lang w:eastAsia="ru-RU"/>
        </w:rPr>
        <w:t>). Он назван по фамилии автора этой идеи. Параметр Хёрста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определяет степень самоподобия.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Исследуя по летописям за 800 лет годы разливов Нила, Хэрст обнаружил, что существовала тенденция, когда за годом хорошего на</w:t>
      </w:r>
      <w:r w:rsidRPr="00234E15">
        <w:rPr>
          <w:rFonts w:ascii="Times New Roman" w:eastAsia="Times New Roman" w:hAnsi="Times New Roman" w:cs="Times New Roman"/>
          <w:color w:val="000000"/>
          <w:sz w:val="27"/>
          <w:szCs w:val="27"/>
          <w:lang w:eastAsia="ru-RU"/>
        </w:rPr>
        <w:softHyphen/>
        <w:t>воднения следовал еще один плодородный год, и, наоборот, за годом малой воды следовал еще один «голодный» год. Другими словами, казалось, что появление голодных и плодородных лет - неслучайно. Для подтверждения данного факта Хэрст ввел коэффициент 0 &lt;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&lt; 1, который в его честь сейчас называется параметром (экспонентой) Хэрста. В случае независимости друг от друга уровней ежегодных разливов, логично было бы представить процесс разливов обычным броуновским движением с независимыми приращениями, при этом параметр Хэрста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 0,5. Однако, как обнаружил Хэрст, для Нила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 0,7.</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Проверка на самоподобность и оценка показателя Хёрста Н являются сложной задачей. В реальных условиях всегда оперируют с конечными наборами данных, поэтому невозможно проверить, является или нет трафик самоподобным по определению. Следовательно, необходимо исследовать различные свойства самоподобности в реальном измеренном трафике. При этом возникают следующие проблемы.</w:t>
      </w:r>
    </w:p>
    <w:p w:rsidR="00234E15" w:rsidRPr="00234E15" w:rsidRDefault="00234E15" w:rsidP="00234E15">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 Даже если подтверждаются свойства самоподобности, нельзя сразу делать вывод, что проанализированные данные имеют самоподобную структуру. Следует говорить  о самоподобной структуре в заданном масштабном диапазоне для заданного набора данных.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Оценка показателя Хёрста зависит от многих факторов, таких как методика оценки, размер выборки, масштаб времени и т.д.</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Одним из способов вычисления коэффициента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является анализ так называемой </w:t>
      </w:r>
      <w:r w:rsidRPr="00234E15">
        <w:rPr>
          <w:rFonts w:ascii="Times New Roman" w:eastAsia="Times New Roman" w:hAnsi="Times New Roman" w:cs="Times New Roman"/>
          <w:i/>
          <w:iCs/>
          <w:color w:val="000000"/>
          <w:sz w:val="27"/>
          <w:szCs w:val="27"/>
          <w:lang w:val="en-US" w:eastAsia="ru-RU"/>
        </w:rPr>
        <w:t>R</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S </w:t>
      </w:r>
      <w:r w:rsidRPr="00234E15">
        <w:rPr>
          <w:rFonts w:ascii="Times New Roman" w:eastAsia="Times New Roman" w:hAnsi="Times New Roman" w:cs="Times New Roman"/>
          <w:color w:val="000000"/>
          <w:sz w:val="27"/>
          <w:szCs w:val="27"/>
          <w:lang w:eastAsia="ru-RU"/>
        </w:rPr>
        <w:t>статистики (нормированного размаха).</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выборочного случайного набора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7312F0D" wp14:editId="54E6B227">
            <wp:extent cx="1095375" cy="238125"/>
            <wp:effectExtent l="0" t="0" r="9525" b="9525"/>
            <wp:docPr id="29" name="Picture 29" descr="http://libr.aues.kz/facultet/frts/kaf_aes/40/umm/aes_3.files/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libr.aues.kz/facultet/frts/kaf_aes/40/umm/aes_3.files/image025.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9537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определяют выборочное среднее, выборочную дисперсию и интегральное отклонение:</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14D775B" wp14:editId="03E8BB33">
            <wp:extent cx="3619500" cy="447675"/>
            <wp:effectExtent l="0" t="0" r="0" b="9525"/>
            <wp:docPr id="30" name="Picture 30" descr="http://libr.aues.kz/facultet/frts/kaf_aes/40/umm/aes_3.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libr.aues.kz/facultet/frts/kaf_aes/40/umm/aes_3.files/image026.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19500" cy="4476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(8.1)</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Изменчивость случайного процесса на интервале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2623E8A" wp14:editId="5E05F1A6">
            <wp:extent cx="180975" cy="180975"/>
            <wp:effectExtent l="0" t="0" r="9525" b="9525"/>
            <wp:docPr id="31" name="Picture 31" descr="http://libr.aues.kz/facultet/frts/kaf_aes/40/umm/aes_3.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libr.aues.kz/facultet/frts/kaf_aes/40/umm/aes_3.files/image027.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определяется как неубывающая функция длины следующего интервала (для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25144C04" wp14:editId="16B4FFB6">
            <wp:extent cx="600075" cy="200025"/>
            <wp:effectExtent l="0" t="0" r="9525" b="9525"/>
            <wp:docPr id="32" name="Picture 32" descr="http://libr.aues.kz/facultet/frts/kaf_aes/40/umm/aes_3.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libr.aues.kz/facultet/frts/kaf_aes/40/umm/aes_3.files/image028.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0075" cy="2000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8C29CD2" wp14:editId="1D06E481">
            <wp:extent cx="1400175" cy="238125"/>
            <wp:effectExtent l="0" t="0" r="9525" b="9525"/>
            <wp:docPr id="33" name="Picture 33" descr="http://libr.aues.kz/facultet/frts/kaf_aes/40/umm/aes_3.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libr.aues.kz/facultet/frts/kaf_aes/40/umm/aes_3.files/image029.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0017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(8.2)</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Хёрст показал, что для многих естественных процессов справедливо соотношение такого вида:</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2C78F5E4" wp14:editId="377DFB2E">
            <wp:extent cx="3400425" cy="466725"/>
            <wp:effectExtent l="0" t="0" r="9525" b="9525"/>
            <wp:docPr id="34" name="Picture 34" descr="http://libr.aues.kz/facultet/frts/kaf_aes/40/umm/aes_3.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libr.aues.kz/facultet/frts/kaf_aes/40/umm/aes_3.files/image030.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00425" cy="4667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(8.3)</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Следует заметить, в случае 0,5 &lt; </w:t>
      </w:r>
      <w:r w:rsidRPr="00234E15">
        <w:rPr>
          <w:rFonts w:ascii="Times New Roman" w:eastAsia="Times New Roman" w:hAnsi="Times New Roman" w:cs="Times New Roman"/>
          <w:i/>
          <w:iCs/>
          <w:color w:val="000000"/>
          <w:sz w:val="27"/>
          <w:szCs w:val="27"/>
          <w:lang w:eastAsia="ru-RU"/>
        </w:rPr>
        <w:t>Н &lt; </w:t>
      </w:r>
      <w:r w:rsidRPr="00234E15">
        <w:rPr>
          <w:rFonts w:ascii="Times New Roman" w:eastAsia="Times New Roman" w:hAnsi="Times New Roman" w:cs="Times New Roman"/>
          <w:color w:val="000000"/>
          <w:sz w:val="27"/>
          <w:szCs w:val="27"/>
          <w:lang w:eastAsia="ru-RU"/>
        </w:rPr>
        <w:t>1 говорят о </w:t>
      </w:r>
      <w:r w:rsidRPr="00234E15">
        <w:rPr>
          <w:rFonts w:ascii="Times New Roman" w:eastAsia="Times New Roman" w:hAnsi="Times New Roman" w:cs="Times New Roman"/>
          <w:i/>
          <w:iCs/>
          <w:color w:val="000000"/>
          <w:sz w:val="27"/>
          <w:szCs w:val="27"/>
          <w:lang w:eastAsia="ru-RU"/>
        </w:rPr>
        <w:t>персистентном </w:t>
      </w:r>
      <w:r w:rsidRPr="00234E15">
        <w:rPr>
          <w:rFonts w:ascii="Times New Roman" w:eastAsia="Times New Roman" w:hAnsi="Times New Roman" w:cs="Times New Roman"/>
          <w:color w:val="000000"/>
          <w:sz w:val="27"/>
          <w:szCs w:val="27"/>
          <w:lang w:eastAsia="ru-RU"/>
        </w:rPr>
        <w:t>(поддерживающемся) поведении процесса либо о том, что процесс об</w:t>
      </w:r>
      <w:r w:rsidRPr="00234E15">
        <w:rPr>
          <w:rFonts w:ascii="Times New Roman" w:eastAsia="Times New Roman" w:hAnsi="Times New Roman" w:cs="Times New Roman"/>
          <w:color w:val="000000"/>
          <w:sz w:val="27"/>
          <w:szCs w:val="27"/>
          <w:lang w:eastAsia="ru-RU"/>
        </w:rPr>
        <w:softHyphen/>
        <w:t>ладает </w:t>
      </w:r>
      <w:r w:rsidRPr="00234E15">
        <w:rPr>
          <w:rFonts w:ascii="Times New Roman" w:eastAsia="Times New Roman" w:hAnsi="Times New Roman" w:cs="Times New Roman"/>
          <w:i/>
          <w:iCs/>
          <w:color w:val="000000"/>
          <w:sz w:val="27"/>
          <w:szCs w:val="27"/>
          <w:lang w:eastAsia="ru-RU"/>
        </w:rPr>
        <w:t>длительной памятью. </w:t>
      </w:r>
      <w:r w:rsidRPr="00234E15">
        <w:rPr>
          <w:rFonts w:ascii="Times New Roman" w:eastAsia="Times New Roman" w:hAnsi="Times New Roman" w:cs="Times New Roman"/>
          <w:color w:val="000000"/>
          <w:sz w:val="27"/>
          <w:szCs w:val="27"/>
          <w:lang w:eastAsia="ru-RU"/>
        </w:rPr>
        <w:t>Другими словами, если в течение неко</w:t>
      </w:r>
      <w:r w:rsidRPr="00234E15">
        <w:rPr>
          <w:rFonts w:ascii="Times New Roman" w:eastAsia="Times New Roman" w:hAnsi="Times New Roman" w:cs="Times New Roman"/>
          <w:color w:val="000000"/>
          <w:sz w:val="27"/>
          <w:szCs w:val="27"/>
          <w:lang w:eastAsia="ru-RU"/>
        </w:rPr>
        <w:softHyphen/>
        <w:t>торого времени в прошлом наблюдались положительные приращения процесса, т.е. происходило увеличение, то и впредь в среднем будет происходить увеличение. Иначе говоря, вероятность того, что процесс на </w:t>
      </w:r>
      <w:r w:rsidRPr="00234E15">
        <w:rPr>
          <w:rFonts w:ascii="Times New Roman" w:eastAsia="Times New Roman" w:hAnsi="Times New Roman" w:cs="Times New Roman"/>
          <w:i/>
          <w:iCs/>
          <w:color w:val="000000"/>
          <w:sz w:val="27"/>
          <w:szCs w:val="27"/>
          <w:lang w:val="en-US" w:eastAsia="ru-RU"/>
        </w:rPr>
        <w:t>i </w:t>
      </w:r>
      <w:r w:rsidRPr="00234E15">
        <w:rPr>
          <w:rFonts w:ascii="Times New Roman" w:eastAsia="Times New Roman" w:hAnsi="Times New Roman" w:cs="Times New Roman"/>
          <w:color w:val="000000"/>
          <w:sz w:val="27"/>
          <w:szCs w:val="27"/>
          <w:lang w:eastAsia="ru-RU"/>
        </w:rPr>
        <w:t>+ 1 шаге отклоняется от среднего в том же направлении, что и на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шаге настолько велика, насколько параметр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близок к 1. То есть персистентные стохастические процессы обнаруживают четко выражен</w:t>
      </w:r>
      <w:r w:rsidRPr="00234E15">
        <w:rPr>
          <w:rFonts w:ascii="Times New Roman" w:eastAsia="Times New Roman" w:hAnsi="Times New Roman" w:cs="Times New Roman"/>
          <w:color w:val="000000"/>
          <w:sz w:val="27"/>
          <w:szCs w:val="27"/>
          <w:lang w:eastAsia="ru-RU"/>
        </w:rPr>
        <w:softHyphen/>
        <w:t>ные тенденции изменения при относительно малом «шуме».</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случае 0 &lt; </w:t>
      </w:r>
      <w:r w:rsidRPr="00234E15">
        <w:rPr>
          <w:rFonts w:ascii="Times New Roman" w:eastAsia="Times New Roman" w:hAnsi="Times New Roman" w:cs="Times New Roman"/>
          <w:i/>
          <w:iCs/>
          <w:color w:val="000000"/>
          <w:sz w:val="27"/>
          <w:szCs w:val="27"/>
          <w:lang w:eastAsia="ru-RU"/>
        </w:rPr>
        <w:t>Н &lt; </w:t>
      </w:r>
      <w:r w:rsidRPr="00234E15">
        <w:rPr>
          <w:rFonts w:ascii="Times New Roman" w:eastAsia="Times New Roman" w:hAnsi="Times New Roman" w:cs="Times New Roman"/>
          <w:color w:val="000000"/>
          <w:sz w:val="27"/>
          <w:szCs w:val="27"/>
          <w:lang w:eastAsia="ru-RU"/>
        </w:rPr>
        <w:t>0,5 говорят об </w:t>
      </w:r>
      <w:r w:rsidRPr="00234E15">
        <w:rPr>
          <w:rFonts w:ascii="Times New Roman" w:eastAsia="Times New Roman" w:hAnsi="Times New Roman" w:cs="Times New Roman"/>
          <w:i/>
          <w:iCs/>
          <w:color w:val="000000"/>
          <w:sz w:val="27"/>
          <w:szCs w:val="27"/>
          <w:lang w:eastAsia="ru-RU"/>
        </w:rPr>
        <w:t>антиперсистентности </w:t>
      </w:r>
      <w:r w:rsidRPr="00234E15">
        <w:rPr>
          <w:rFonts w:ascii="Times New Roman" w:eastAsia="Times New Roman" w:hAnsi="Times New Roman" w:cs="Times New Roman"/>
          <w:color w:val="000000"/>
          <w:sz w:val="27"/>
          <w:szCs w:val="27"/>
          <w:lang w:eastAsia="ru-RU"/>
        </w:rPr>
        <w:t>процесса. Здесь высокие значения процесса следуют за низкими, и наоборот. Дру</w:t>
      </w:r>
      <w:r w:rsidRPr="00234E15">
        <w:rPr>
          <w:rFonts w:ascii="Times New Roman" w:eastAsia="Times New Roman" w:hAnsi="Times New Roman" w:cs="Times New Roman"/>
          <w:color w:val="000000"/>
          <w:sz w:val="27"/>
          <w:szCs w:val="27"/>
          <w:lang w:eastAsia="ru-RU"/>
        </w:rPr>
        <w:softHyphen/>
        <w:t>гими словами, вероятность того, что на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+ 1 шаге процесс отклоняется от среднего в противоположном направлении (по отношению к отклонению на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шаге) настолько велика, насколько параметр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близок к 0.</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w:t>
      </w:r>
      <w:r w:rsidRPr="00234E15">
        <w:rPr>
          <w:rFonts w:ascii="Times New Roman" w:eastAsia="Times New Roman" w:hAnsi="Times New Roman" w:cs="Times New Roman"/>
          <w:i/>
          <w:iCs/>
          <w:color w:val="000000"/>
          <w:sz w:val="27"/>
          <w:szCs w:val="27"/>
          <w:lang w:eastAsia="ru-RU"/>
        </w:rPr>
        <w:t>Н = </w:t>
      </w:r>
      <w:r w:rsidRPr="00234E15">
        <w:rPr>
          <w:rFonts w:ascii="Times New Roman" w:eastAsia="Times New Roman" w:hAnsi="Times New Roman" w:cs="Times New Roman"/>
          <w:color w:val="000000"/>
          <w:sz w:val="27"/>
          <w:szCs w:val="27"/>
          <w:lang w:eastAsia="ru-RU"/>
        </w:rPr>
        <w:t>0,5 отклонения процесса от среднего являются действи</w:t>
      </w:r>
      <w:r w:rsidRPr="00234E15">
        <w:rPr>
          <w:rFonts w:ascii="Times New Roman" w:eastAsia="Times New Roman" w:hAnsi="Times New Roman" w:cs="Times New Roman"/>
          <w:color w:val="000000"/>
          <w:sz w:val="27"/>
          <w:szCs w:val="27"/>
          <w:lang w:eastAsia="ru-RU"/>
        </w:rPr>
        <w:softHyphen/>
        <w:t>тельно случайными и не зависят от предыдущих значений, что соот</w:t>
      </w:r>
      <w:r w:rsidRPr="00234E15">
        <w:rPr>
          <w:rFonts w:ascii="Times New Roman" w:eastAsia="Times New Roman" w:hAnsi="Times New Roman" w:cs="Times New Roman"/>
          <w:color w:val="000000"/>
          <w:sz w:val="27"/>
          <w:szCs w:val="27"/>
          <w:lang w:eastAsia="ru-RU"/>
        </w:rPr>
        <w:softHyphen/>
        <w:t>ветствует случаю броуновского движения.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9 Лекция. Качество обслуживания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ознакомить  с основными характеристиками, классами и функциями качества обслуживания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функции качества обслуживания;</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дифференцированное обслуживание;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гарантированное обслуживание (</w:t>
      </w:r>
      <w:r w:rsidRPr="00234E15">
        <w:rPr>
          <w:rFonts w:ascii="Times New Roman" w:eastAsia="Times New Roman" w:hAnsi="Times New Roman" w:cs="Times New Roman"/>
          <w:color w:val="000000"/>
          <w:sz w:val="27"/>
          <w:szCs w:val="27"/>
          <w:lang w:val="en-US" w:eastAsia="ru-RU"/>
        </w:rPr>
        <w:t>guaranteed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характеристики производительности сетевого соединения.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Одним из основных аспектов, который должен приниматься во внимание при проектировании мультисервисных сетей, является обеспечение качества обслуживания. Специфика пакетных сетей состоит в том, что, в отличие от сетей с коммутацией каналов, в одном и том же информационном по</w:t>
      </w:r>
      <w:r w:rsidRPr="00234E15">
        <w:rPr>
          <w:rFonts w:ascii="Times New Roman" w:eastAsia="Times New Roman" w:hAnsi="Times New Roman" w:cs="Times New Roman"/>
          <w:color w:val="000000"/>
          <w:sz w:val="27"/>
          <w:szCs w:val="27"/>
          <w:lang w:eastAsia="ru-RU"/>
        </w:rPr>
        <w:softHyphen/>
        <w:t>токе может передаваться разнородный трафик. При этом каждый из ти</w:t>
      </w:r>
      <w:r w:rsidRPr="00234E15">
        <w:rPr>
          <w:rFonts w:ascii="Times New Roman" w:eastAsia="Times New Roman" w:hAnsi="Times New Roman" w:cs="Times New Roman"/>
          <w:color w:val="000000"/>
          <w:sz w:val="27"/>
          <w:szCs w:val="27"/>
          <w:lang w:eastAsia="ru-RU"/>
        </w:rPr>
        <w:softHyphen/>
        <w:t>пов трафика характеризуется рядом критичных и некритичных парамет</w:t>
      </w:r>
      <w:r w:rsidRPr="00234E15">
        <w:rPr>
          <w:rFonts w:ascii="Times New Roman" w:eastAsia="Times New Roman" w:hAnsi="Times New Roman" w:cs="Times New Roman"/>
          <w:color w:val="000000"/>
          <w:sz w:val="27"/>
          <w:szCs w:val="27"/>
          <w:lang w:eastAsia="ru-RU"/>
        </w:rPr>
        <w:softHyphen/>
        <w:t>ров. Для передачи голосового трафика через пакетные сети вводится по</w:t>
      </w:r>
      <w:r w:rsidRPr="00234E15">
        <w:rPr>
          <w:rFonts w:ascii="Times New Roman" w:eastAsia="Times New Roman" w:hAnsi="Times New Roman" w:cs="Times New Roman"/>
          <w:color w:val="000000"/>
          <w:sz w:val="27"/>
          <w:szCs w:val="27"/>
          <w:lang w:eastAsia="ru-RU"/>
        </w:rPr>
        <w:softHyphen/>
        <w:t>нятие классов обслуживания, позволяющих оценить качество предостав</w:t>
      </w:r>
      <w:r w:rsidRPr="00234E15">
        <w:rPr>
          <w:rFonts w:ascii="Times New Roman" w:eastAsia="Times New Roman" w:hAnsi="Times New Roman" w:cs="Times New Roman"/>
          <w:color w:val="000000"/>
          <w:sz w:val="27"/>
          <w:szCs w:val="27"/>
          <w:lang w:eastAsia="ru-RU"/>
        </w:rPr>
        <w:softHyphen/>
        <w:t>ления услуги в пакетной сети. Определение качества обслуживания в на</w:t>
      </w:r>
      <w:r w:rsidRPr="00234E15">
        <w:rPr>
          <w:rFonts w:ascii="Times New Roman" w:eastAsia="Times New Roman" w:hAnsi="Times New Roman" w:cs="Times New Roman"/>
          <w:color w:val="000000"/>
          <w:sz w:val="27"/>
          <w:szCs w:val="27"/>
          <w:lang w:eastAsia="ru-RU"/>
        </w:rPr>
        <w:softHyphen/>
        <w:t>стоящий момент является субъективным и базируется на методе эксперт</w:t>
      </w:r>
      <w:r w:rsidRPr="00234E15">
        <w:rPr>
          <w:rFonts w:ascii="Times New Roman" w:eastAsia="Times New Roman" w:hAnsi="Times New Roman" w:cs="Times New Roman"/>
          <w:color w:val="000000"/>
          <w:sz w:val="27"/>
          <w:szCs w:val="27"/>
          <w:lang w:eastAsia="ru-RU"/>
        </w:rPr>
        <w:softHyphen/>
        <w:t>ных оценок, т.е. априори невозможно абсолютно гарантировать, что при проектировании сети будут заложены сетевые характеристики, позволя</w:t>
      </w:r>
      <w:r w:rsidRPr="00234E15">
        <w:rPr>
          <w:rFonts w:ascii="Times New Roman" w:eastAsia="Times New Roman" w:hAnsi="Times New Roman" w:cs="Times New Roman"/>
          <w:color w:val="000000"/>
          <w:sz w:val="27"/>
          <w:szCs w:val="27"/>
          <w:lang w:eastAsia="ru-RU"/>
        </w:rPr>
        <w:softHyphen/>
        <w:t>ющие однозначно обеспечить требуемое качество.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Функции </w:t>
      </w:r>
      <w:r w:rsidRPr="00234E15">
        <w:rPr>
          <w:rFonts w:ascii="Times New Roman" w:eastAsia="Times New Roman" w:hAnsi="Times New Roman" w:cs="Times New Roman"/>
          <w:i/>
          <w:iCs/>
          <w:color w:val="000000"/>
          <w:sz w:val="27"/>
          <w:szCs w:val="27"/>
          <w:lang w:eastAsia="ru-RU"/>
        </w:rPr>
        <w:t>качества обслуживания (</w:t>
      </w:r>
      <w:r w:rsidRPr="00234E15">
        <w:rPr>
          <w:rFonts w:ascii="Times New Roman" w:eastAsia="Times New Roman" w:hAnsi="Times New Roman" w:cs="Times New Roman"/>
          <w:i/>
          <w:iCs/>
          <w:color w:val="000000"/>
          <w:sz w:val="27"/>
          <w:szCs w:val="27"/>
          <w:lang w:val="en-US" w:eastAsia="ru-RU"/>
        </w:rPr>
        <w:t>QoS</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заключаются в обеспечении гарантированного и дифференцированного обслуживания сетевого тра</w:t>
      </w:r>
      <w:r w:rsidRPr="00234E15">
        <w:rPr>
          <w:rFonts w:ascii="Times New Roman" w:eastAsia="Times New Roman" w:hAnsi="Times New Roman" w:cs="Times New Roman"/>
          <w:color w:val="000000"/>
          <w:sz w:val="27"/>
          <w:szCs w:val="27"/>
          <w:lang w:eastAsia="ru-RU"/>
        </w:rPr>
        <w:softHyphen/>
        <w:t>фика путем передачи контроля за использованием ресурсов и загружен</w:t>
      </w:r>
      <w:r w:rsidRPr="00234E15">
        <w:rPr>
          <w:rFonts w:ascii="Times New Roman" w:eastAsia="Times New Roman" w:hAnsi="Times New Roman" w:cs="Times New Roman"/>
          <w:color w:val="000000"/>
          <w:sz w:val="27"/>
          <w:szCs w:val="27"/>
          <w:lang w:eastAsia="ru-RU"/>
        </w:rPr>
        <w:softHyphen/>
        <w:t>ностью сети ее оператору. </w:t>
      </w:r>
      <w:proofErr w:type="gramStart"/>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представляет собой набор требований, предъявляемых к ресурсам сети при транспортировке потока данных.</w:t>
      </w:r>
      <w:proofErr w:type="gramEnd"/>
      <w:r w:rsidRPr="00234E15">
        <w:rPr>
          <w:rFonts w:ascii="Times New Roman" w:eastAsia="Times New Roman" w:hAnsi="Times New Roman" w:cs="Times New Roman"/>
          <w:color w:val="000000"/>
          <w:sz w:val="27"/>
          <w:szCs w:val="27"/>
          <w:lang w:eastAsia="ru-RU"/>
        </w:rPr>
        <w:t> </w:t>
      </w:r>
      <w:proofErr w:type="gramStart"/>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обеспечивает сквозную гарантию передачи данных и, основанный на сис</w:t>
      </w:r>
      <w:r w:rsidRPr="00234E15">
        <w:rPr>
          <w:rFonts w:ascii="Times New Roman" w:eastAsia="Times New Roman" w:hAnsi="Times New Roman" w:cs="Times New Roman"/>
          <w:color w:val="000000"/>
          <w:sz w:val="27"/>
          <w:szCs w:val="27"/>
          <w:lang w:eastAsia="ru-RU"/>
        </w:rPr>
        <w:softHyphen/>
        <w:t>теме правил, контроль за средствами повышения производительности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-сети, такими как механизм распределения ресурсов, коммутация, марш</w:t>
      </w:r>
      <w:r w:rsidRPr="00234E15">
        <w:rPr>
          <w:rFonts w:ascii="Times New Roman" w:eastAsia="Times New Roman" w:hAnsi="Times New Roman" w:cs="Times New Roman"/>
          <w:color w:val="000000"/>
          <w:sz w:val="27"/>
          <w:szCs w:val="27"/>
          <w:lang w:eastAsia="ru-RU"/>
        </w:rPr>
        <w:softHyphen/>
        <w:t>рутизация, механизмы обслуживания очередей и механизмы отбрасыва</w:t>
      </w:r>
      <w:r w:rsidRPr="00234E15">
        <w:rPr>
          <w:rFonts w:ascii="Times New Roman" w:eastAsia="Times New Roman" w:hAnsi="Times New Roman" w:cs="Times New Roman"/>
          <w:color w:val="000000"/>
          <w:sz w:val="27"/>
          <w:szCs w:val="27"/>
          <w:lang w:eastAsia="ru-RU"/>
        </w:rPr>
        <w:softHyphen/>
        <w:t>ния пакетов.</w:t>
      </w:r>
      <w:proofErr w:type="gramEnd"/>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Способность сети обеспечивать различные уровни обслуживания, запрашиваемые теми или иными сетевыми приложениями, наряду с проведением контроля за характеристиками производительности — полосой пропускания, задержкой/дрожанием и потерей пакетов — может быть классифицирована по трем перечисленным ниже категориям.</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Негарантированная доставка данных (</w:t>
      </w:r>
      <w:r w:rsidRPr="00234E15">
        <w:rPr>
          <w:rFonts w:ascii="Times New Roman" w:eastAsia="Times New Roman" w:hAnsi="Times New Roman" w:cs="Times New Roman"/>
          <w:b/>
          <w:bCs/>
          <w:color w:val="000000"/>
          <w:sz w:val="27"/>
          <w:szCs w:val="27"/>
          <w:lang w:val="en-US" w:eastAsia="ru-RU"/>
        </w:rPr>
        <w:t>best</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effort</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Обеспечение связности узлов сети без гарантии времени и самого факта доставки паке</w:t>
      </w:r>
      <w:r w:rsidRPr="00234E15">
        <w:rPr>
          <w:rFonts w:ascii="Times New Roman" w:eastAsia="Times New Roman" w:hAnsi="Times New Roman" w:cs="Times New Roman"/>
          <w:color w:val="000000"/>
          <w:sz w:val="27"/>
          <w:szCs w:val="27"/>
          <w:lang w:eastAsia="ru-RU"/>
        </w:rPr>
        <w:softHyphen/>
        <w:t>та в пункт назначения. Отбрасывание пакета может произойти только в случае переполнения буфера входной или выходной очереди маршрутиза</w:t>
      </w:r>
      <w:r w:rsidRPr="00234E15">
        <w:rPr>
          <w:rFonts w:ascii="Times New Roman" w:eastAsia="Times New Roman" w:hAnsi="Times New Roman" w:cs="Times New Roman"/>
          <w:color w:val="000000"/>
          <w:sz w:val="27"/>
          <w:szCs w:val="27"/>
          <w:lang w:eastAsia="ru-RU"/>
        </w:rPr>
        <w:softHyphen/>
        <w:t>тора.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самом деле негарантированная доставка пакетов не является ча</w:t>
      </w:r>
      <w:r w:rsidRPr="00234E15">
        <w:rPr>
          <w:rFonts w:ascii="Times New Roman" w:eastAsia="Times New Roman" w:hAnsi="Times New Roman" w:cs="Times New Roman"/>
          <w:color w:val="000000"/>
          <w:sz w:val="27"/>
          <w:szCs w:val="27"/>
          <w:lang w:eastAsia="ru-RU"/>
        </w:rPr>
        <w:softHyphen/>
        <w:t>стью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вследствие отсутствия гарантии качества обслуживания и га</w:t>
      </w:r>
      <w:r w:rsidRPr="00234E15">
        <w:rPr>
          <w:rFonts w:ascii="Times New Roman" w:eastAsia="Times New Roman" w:hAnsi="Times New Roman" w:cs="Times New Roman"/>
          <w:color w:val="000000"/>
          <w:sz w:val="27"/>
          <w:szCs w:val="27"/>
          <w:lang w:eastAsia="ru-RU"/>
        </w:rPr>
        <w:softHyphen/>
        <w:t>рантии обеспечения доставки пакетов. Негарантированная доставка па</w:t>
      </w:r>
      <w:r w:rsidRPr="00234E15">
        <w:rPr>
          <w:rFonts w:ascii="Times New Roman" w:eastAsia="Times New Roman" w:hAnsi="Times New Roman" w:cs="Times New Roman"/>
          <w:color w:val="000000"/>
          <w:sz w:val="27"/>
          <w:szCs w:val="27"/>
          <w:lang w:eastAsia="ru-RU"/>
        </w:rPr>
        <w:softHyphen/>
        <w:t>кетов является на сегодняшний день единственной услугой, поддержива</w:t>
      </w:r>
      <w:r w:rsidRPr="00234E15">
        <w:rPr>
          <w:rFonts w:ascii="Times New Roman" w:eastAsia="Times New Roman" w:hAnsi="Times New Roman" w:cs="Times New Roman"/>
          <w:color w:val="000000"/>
          <w:sz w:val="27"/>
          <w:szCs w:val="27"/>
          <w:lang w:eastAsia="ru-RU"/>
        </w:rPr>
        <w:softHyphen/>
        <w:t>емой в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Дифференцированное обслуживание (</w:t>
      </w:r>
      <w:r w:rsidRPr="00234E15">
        <w:rPr>
          <w:rFonts w:ascii="Times New Roman" w:eastAsia="Times New Roman" w:hAnsi="Times New Roman" w:cs="Times New Roman"/>
          <w:b/>
          <w:bCs/>
          <w:color w:val="000000"/>
          <w:sz w:val="27"/>
          <w:szCs w:val="27"/>
          <w:lang w:val="en-US" w:eastAsia="ru-RU"/>
        </w:rPr>
        <w:t>differentiated</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Дифференцирование обслуживание предполагает разделение трафика на классы на основе требований к качеству обслуживания. Каждый класс трафика дифференцируется и обрабатывается сетью в соответствии с заданными для этого класса механизмами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Подобная схема обес</w:t>
      </w:r>
      <w:r w:rsidRPr="00234E15">
        <w:rPr>
          <w:rFonts w:ascii="Times New Roman" w:eastAsia="Times New Roman" w:hAnsi="Times New Roman" w:cs="Times New Roman"/>
          <w:color w:val="000000"/>
          <w:sz w:val="27"/>
          <w:szCs w:val="27"/>
          <w:lang w:eastAsia="ru-RU"/>
        </w:rPr>
        <w:softHyphen/>
        <w:t>печения качества обслуживания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довольно часто называется схе</w:t>
      </w:r>
      <w:r w:rsidRPr="00234E15">
        <w:rPr>
          <w:rFonts w:ascii="Times New Roman" w:eastAsia="Times New Roman" w:hAnsi="Times New Roman" w:cs="Times New Roman"/>
          <w:color w:val="000000"/>
          <w:sz w:val="27"/>
          <w:szCs w:val="27"/>
          <w:lang w:eastAsia="ru-RU"/>
        </w:rPr>
        <w:softHyphen/>
        <w:t>мой </w:t>
      </w:r>
      <w:r w:rsidRPr="00234E15">
        <w:rPr>
          <w:rFonts w:ascii="Times New Roman" w:eastAsia="Times New Roman" w:hAnsi="Times New Roman" w:cs="Times New Roman"/>
          <w:color w:val="000000"/>
          <w:sz w:val="27"/>
          <w:szCs w:val="27"/>
          <w:lang w:val="en-US" w:eastAsia="ru-RU"/>
        </w:rPr>
        <w:t>CoS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Следует отметить, что дифференцированное обслуживание само по себе не предполагает обеспечения гарантий предоставляемых услуг. В соответствии с данной схемой трафик распределяется по классам, каждый из которых имеет свой собственный приоритет. По этой причине дифференцированное обслуживание довольно часто называют мягким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soft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Дифференцированное обслуживание удобно применять в сетях с интенсивным трафиком приложений.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Гарантированное обслуживание (</w:t>
      </w:r>
      <w:r w:rsidRPr="00234E15">
        <w:rPr>
          <w:rFonts w:ascii="Times New Roman" w:eastAsia="Times New Roman" w:hAnsi="Times New Roman" w:cs="Times New Roman"/>
          <w:b/>
          <w:bCs/>
          <w:color w:val="000000"/>
          <w:sz w:val="27"/>
          <w:szCs w:val="27"/>
          <w:lang w:val="en-US" w:eastAsia="ru-RU"/>
        </w:rPr>
        <w:t>guaranteed</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color w:val="000000"/>
          <w:sz w:val="27"/>
          <w:szCs w:val="27"/>
          <w:lang w:eastAsia="ru-RU"/>
        </w:rPr>
        <w:t>. Гарантированное обслуживание предполагает резервирование сетевых ресурсов с целью удовлетворения специфических требований к обслуживанию со стороны потоков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соответствии с гарантированным обслуживанием выполняется предварительное резервирование сетевых ресурсов по всей траектории движения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Гарантированное обслуживание довольно часто называют еще жест</w:t>
      </w:r>
      <w:r w:rsidRPr="00234E15">
        <w:rPr>
          <w:rFonts w:ascii="Times New Roman" w:eastAsia="Times New Roman" w:hAnsi="Times New Roman" w:cs="Times New Roman"/>
          <w:color w:val="000000"/>
          <w:sz w:val="27"/>
          <w:szCs w:val="27"/>
          <w:lang w:eastAsia="ru-RU"/>
        </w:rPr>
        <w:softHyphen/>
        <w:t>ким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hard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в связи с предъявлением строгих требований к ресур</w:t>
      </w:r>
      <w:r w:rsidRPr="00234E15">
        <w:rPr>
          <w:rFonts w:ascii="Times New Roman" w:eastAsia="Times New Roman" w:hAnsi="Times New Roman" w:cs="Times New Roman"/>
          <w:color w:val="000000"/>
          <w:sz w:val="27"/>
          <w:szCs w:val="27"/>
          <w:lang w:eastAsia="ru-RU"/>
        </w:rPr>
        <w:softHyphen/>
        <w:t>сам сети.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Характеристики производительности сетевого соединения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Внедрение механизмов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предполагает обеспечение со стороны сети соединения с определенными ограничениями по производительно</w:t>
      </w:r>
      <w:r w:rsidRPr="00234E15">
        <w:rPr>
          <w:rFonts w:ascii="Times New Roman" w:eastAsia="Times New Roman" w:hAnsi="Times New Roman" w:cs="Times New Roman"/>
          <w:color w:val="000000"/>
          <w:sz w:val="27"/>
          <w:szCs w:val="27"/>
          <w:lang w:eastAsia="ru-RU"/>
        </w:rPr>
        <w:softHyphen/>
        <w:t>сти. Основными характеристиками производительности сетевого соеди</w:t>
      </w:r>
      <w:r w:rsidRPr="00234E15">
        <w:rPr>
          <w:rFonts w:ascii="Times New Roman" w:eastAsia="Times New Roman" w:hAnsi="Times New Roman" w:cs="Times New Roman"/>
          <w:color w:val="000000"/>
          <w:sz w:val="27"/>
          <w:szCs w:val="27"/>
          <w:lang w:eastAsia="ru-RU"/>
        </w:rPr>
        <w:softHyphen/>
        <w:t>нения являются полоса пропускания, задержка, дрожание и уровень по</w:t>
      </w:r>
      <w:r w:rsidRPr="00234E15">
        <w:rPr>
          <w:rFonts w:ascii="Times New Roman" w:eastAsia="Times New Roman" w:hAnsi="Times New Roman" w:cs="Times New Roman"/>
          <w:color w:val="000000"/>
          <w:sz w:val="27"/>
          <w:szCs w:val="27"/>
          <w:lang w:eastAsia="ru-RU"/>
        </w:rPr>
        <w:softHyphen/>
        <w:t>тери пакетов.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Термин </w:t>
      </w:r>
      <w:r w:rsidRPr="00234E15">
        <w:rPr>
          <w:rFonts w:ascii="Times New Roman" w:eastAsia="Times New Roman" w:hAnsi="Times New Roman" w:cs="Times New Roman"/>
          <w:b/>
          <w:bCs/>
          <w:color w:val="000000"/>
          <w:sz w:val="27"/>
          <w:szCs w:val="27"/>
          <w:lang w:eastAsia="ru-RU"/>
        </w:rPr>
        <w:t>полоса пропускания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bandwidth</w:t>
      </w:r>
      <w:r w:rsidRPr="00234E15">
        <w:rPr>
          <w:rFonts w:ascii="Times New Roman" w:eastAsia="Times New Roman" w:hAnsi="Times New Roman" w:cs="Times New Roman"/>
          <w:color w:val="000000"/>
          <w:sz w:val="27"/>
          <w:szCs w:val="27"/>
          <w:lang w:eastAsia="ru-RU"/>
        </w:rPr>
        <w:t>) используется для описания номинальной пропускной способности среды передачи информации, протокола или соединения.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правило, каждое соединение, нуждающееся в гарантирован</w:t>
      </w:r>
      <w:r w:rsidRPr="00234E15">
        <w:rPr>
          <w:rFonts w:ascii="Times New Roman" w:eastAsia="Times New Roman" w:hAnsi="Times New Roman" w:cs="Times New Roman"/>
          <w:color w:val="000000"/>
          <w:sz w:val="27"/>
          <w:szCs w:val="27"/>
          <w:lang w:eastAsia="ru-RU"/>
        </w:rPr>
        <w:softHyphen/>
        <w:t>ном качестве обслуживания, требует от сети резервирования мини</w:t>
      </w:r>
      <w:r w:rsidRPr="00234E15">
        <w:rPr>
          <w:rFonts w:ascii="Times New Roman" w:eastAsia="Times New Roman" w:hAnsi="Times New Roman" w:cs="Times New Roman"/>
          <w:color w:val="000000"/>
          <w:sz w:val="27"/>
          <w:szCs w:val="27"/>
          <w:lang w:eastAsia="ru-RU"/>
        </w:rPr>
        <w:softHyphen/>
        <w:t>мальной полосы пропускания. К примеру, приложения, ориентиро</w:t>
      </w:r>
      <w:r w:rsidRPr="00234E15">
        <w:rPr>
          <w:rFonts w:ascii="Times New Roman" w:eastAsia="Times New Roman" w:hAnsi="Times New Roman" w:cs="Times New Roman"/>
          <w:color w:val="000000"/>
          <w:sz w:val="27"/>
          <w:szCs w:val="27"/>
          <w:lang w:eastAsia="ru-RU"/>
        </w:rPr>
        <w:softHyphen/>
        <w:t>ванные на передачу оцифрованной речи, создают поток информации интенсивностью 64 Кбит/с. Эффективное использование таких прило</w:t>
      </w:r>
      <w:r w:rsidRPr="00234E15">
        <w:rPr>
          <w:rFonts w:ascii="Times New Roman" w:eastAsia="Times New Roman" w:hAnsi="Times New Roman" w:cs="Times New Roman"/>
          <w:color w:val="000000"/>
          <w:sz w:val="27"/>
          <w:szCs w:val="27"/>
          <w:lang w:eastAsia="ru-RU"/>
        </w:rPr>
        <w:softHyphen/>
        <w:t>жений становится практически невозможным вследствие снижения полосы пропускания ниже 64 Кбит/с на каком-либо из участков со</w:t>
      </w:r>
      <w:r w:rsidRPr="00234E15">
        <w:rPr>
          <w:rFonts w:ascii="Times New Roman" w:eastAsia="Times New Roman" w:hAnsi="Times New Roman" w:cs="Times New Roman"/>
          <w:color w:val="000000"/>
          <w:sz w:val="27"/>
          <w:szCs w:val="27"/>
          <w:lang w:eastAsia="ru-RU"/>
        </w:rPr>
        <w:softHyphen/>
        <w:t>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при передаче пакета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packet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 или </w:t>
      </w:r>
      <w:r w:rsidRPr="00234E15">
        <w:rPr>
          <w:rFonts w:ascii="Times New Roman" w:eastAsia="Times New Roman" w:hAnsi="Times New Roman" w:cs="Times New Roman"/>
          <w:b/>
          <w:bCs/>
          <w:color w:val="000000"/>
          <w:sz w:val="27"/>
          <w:szCs w:val="27"/>
          <w:lang w:eastAsia="ru-RU"/>
        </w:rPr>
        <w:t>латентность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laten</w:t>
      </w:r>
      <w:r w:rsidRPr="00234E15">
        <w:rPr>
          <w:rFonts w:ascii="Times New Roman" w:eastAsia="Times New Roman" w:hAnsi="Times New Roman" w:cs="Times New Roman"/>
          <w:color w:val="000000"/>
          <w:sz w:val="27"/>
          <w:szCs w:val="27"/>
          <w:lang w:eastAsia="ru-RU"/>
        </w:rPr>
        <w:softHyphen/>
      </w:r>
      <w:r w:rsidRPr="00234E15">
        <w:rPr>
          <w:rFonts w:ascii="Times New Roman" w:eastAsia="Times New Roman" w:hAnsi="Times New Roman" w:cs="Times New Roman"/>
          <w:color w:val="000000"/>
          <w:sz w:val="27"/>
          <w:szCs w:val="27"/>
          <w:lang w:val="en-US" w:eastAsia="ru-RU"/>
        </w:rPr>
        <w:t>cy</w:t>
      </w:r>
      <w:r w:rsidRPr="00234E15">
        <w:rPr>
          <w:rFonts w:ascii="Times New Roman" w:eastAsia="Times New Roman" w:hAnsi="Times New Roman" w:cs="Times New Roman"/>
          <w:color w:val="000000"/>
          <w:sz w:val="27"/>
          <w:szCs w:val="27"/>
          <w:lang w:eastAsia="ru-RU"/>
        </w:rPr>
        <w:t>), на каждом переходе состоит из задержки сериализации, задержки распространения и задержки коммутации. Ниже приведены определения каждого из названных выше типов задержки.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сериализации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serialization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 Время, которое требу</w:t>
      </w:r>
      <w:r w:rsidRPr="00234E15">
        <w:rPr>
          <w:rFonts w:ascii="Times New Roman" w:eastAsia="Times New Roman" w:hAnsi="Times New Roman" w:cs="Times New Roman"/>
          <w:color w:val="000000"/>
          <w:sz w:val="27"/>
          <w:szCs w:val="27"/>
          <w:lang w:eastAsia="ru-RU"/>
        </w:rPr>
        <w:softHyphen/>
        <w:t>ется устройству на передачу пакета при заданной ширине полосы про</w:t>
      </w:r>
      <w:r w:rsidRPr="00234E15">
        <w:rPr>
          <w:rFonts w:ascii="Times New Roman" w:eastAsia="Times New Roman" w:hAnsi="Times New Roman" w:cs="Times New Roman"/>
          <w:color w:val="000000"/>
          <w:sz w:val="27"/>
          <w:szCs w:val="27"/>
          <w:lang w:eastAsia="ru-RU"/>
        </w:rPr>
        <w:softHyphen/>
        <w:t>пускания. Задержка сериализации зависит как от ширины полосы про</w:t>
      </w:r>
      <w:r w:rsidRPr="00234E15">
        <w:rPr>
          <w:rFonts w:ascii="Times New Roman" w:eastAsia="Times New Roman" w:hAnsi="Times New Roman" w:cs="Times New Roman"/>
          <w:color w:val="000000"/>
          <w:sz w:val="27"/>
          <w:szCs w:val="27"/>
          <w:lang w:eastAsia="ru-RU"/>
        </w:rPr>
        <w:softHyphen/>
        <w:t>пускания канала передачи информации, так и от размера передаваемо</w:t>
      </w:r>
      <w:r w:rsidRPr="00234E15">
        <w:rPr>
          <w:rFonts w:ascii="Times New Roman" w:eastAsia="Times New Roman" w:hAnsi="Times New Roman" w:cs="Times New Roman"/>
          <w:color w:val="000000"/>
          <w:sz w:val="27"/>
          <w:szCs w:val="27"/>
          <w:lang w:eastAsia="ru-RU"/>
        </w:rPr>
        <w:softHyphen/>
        <w:t>го пакета. Например, передача пакета размером 64 байт при заданной полосе пропускания 3 Мбит/с занимает всего лишь 171 не. Обратите внимание, что задержка сериализации очень сильно зависит от полосы пропускания: передача того же самого пакета размером 64 байт при за</w:t>
      </w:r>
      <w:r w:rsidRPr="00234E15">
        <w:rPr>
          <w:rFonts w:ascii="Times New Roman" w:eastAsia="Times New Roman" w:hAnsi="Times New Roman" w:cs="Times New Roman"/>
          <w:color w:val="000000"/>
          <w:sz w:val="27"/>
          <w:szCs w:val="27"/>
          <w:lang w:eastAsia="ru-RU"/>
        </w:rPr>
        <w:softHyphen/>
        <w:t>данной полосе пропускания 19,2 Кбит/с занимает уже 26 мс. Довольно часто задержку сериализации называют еще </w:t>
      </w:r>
      <w:r w:rsidRPr="00234E15">
        <w:rPr>
          <w:rFonts w:ascii="Times New Roman" w:eastAsia="Times New Roman" w:hAnsi="Times New Roman" w:cs="Times New Roman"/>
          <w:b/>
          <w:bCs/>
          <w:color w:val="000000"/>
          <w:sz w:val="27"/>
          <w:szCs w:val="27"/>
          <w:lang w:eastAsia="ru-RU"/>
        </w:rPr>
        <w:t>задержкой передачи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trans</w:t>
      </w:r>
      <w:r w:rsidRPr="00234E15">
        <w:rPr>
          <w:rFonts w:ascii="Times New Roman" w:eastAsia="Times New Roman" w:hAnsi="Times New Roman" w:cs="Times New Roman"/>
          <w:color w:val="000000"/>
          <w:sz w:val="27"/>
          <w:szCs w:val="27"/>
          <w:lang w:eastAsia="ru-RU"/>
        </w:rPr>
        <w:softHyphen/>
      </w:r>
      <w:r w:rsidRPr="00234E15">
        <w:rPr>
          <w:rFonts w:ascii="Times New Roman" w:eastAsia="Times New Roman" w:hAnsi="Times New Roman" w:cs="Times New Roman"/>
          <w:color w:val="000000"/>
          <w:sz w:val="27"/>
          <w:szCs w:val="27"/>
          <w:lang w:val="en-US" w:eastAsia="ru-RU"/>
        </w:rPr>
        <w:t>mission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распространения (</w:t>
      </w:r>
      <w:r w:rsidRPr="00234E15">
        <w:rPr>
          <w:rFonts w:ascii="Times New Roman" w:eastAsia="Times New Roman" w:hAnsi="Times New Roman" w:cs="Times New Roman"/>
          <w:b/>
          <w:bCs/>
          <w:color w:val="000000"/>
          <w:sz w:val="27"/>
          <w:szCs w:val="27"/>
          <w:lang w:val="en-US" w:eastAsia="ru-RU"/>
        </w:rPr>
        <w:t>propagation</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delay</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Время, которое требуется переданному биту информации для достижения принимающего устройства на другом конце канала. Эта величина довольно существен</w:t>
      </w:r>
      <w:r w:rsidRPr="00234E15">
        <w:rPr>
          <w:rFonts w:ascii="Times New Roman" w:eastAsia="Times New Roman" w:hAnsi="Times New Roman" w:cs="Times New Roman"/>
          <w:color w:val="000000"/>
          <w:sz w:val="27"/>
          <w:szCs w:val="27"/>
          <w:lang w:eastAsia="ru-RU"/>
        </w:rPr>
        <w:softHyphen/>
        <w:t>на, поскольку в наилучшем случае скорость передачи информации со</w:t>
      </w:r>
      <w:r w:rsidRPr="00234E15">
        <w:rPr>
          <w:rFonts w:ascii="Times New Roman" w:eastAsia="Times New Roman" w:hAnsi="Times New Roman" w:cs="Times New Roman"/>
          <w:color w:val="000000"/>
          <w:sz w:val="27"/>
          <w:szCs w:val="27"/>
          <w:lang w:eastAsia="ru-RU"/>
        </w:rPr>
        <w:softHyphen/>
        <w:t>измерима со скоростью света. Задержка распространения зависит от расстояния и используемой среды передачи информации, а не от поло</w:t>
      </w:r>
      <w:r w:rsidRPr="00234E15">
        <w:rPr>
          <w:rFonts w:ascii="Times New Roman" w:eastAsia="Times New Roman" w:hAnsi="Times New Roman" w:cs="Times New Roman"/>
          <w:color w:val="000000"/>
          <w:sz w:val="27"/>
          <w:szCs w:val="27"/>
          <w:lang w:eastAsia="ru-RU"/>
        </w:rPr>
        <w:softHyphen/>
        <w:t>сы пропускания. Для линий связи глобальных сетей задержка распро</w:t>
      </w:r>
      <w:r w:rsidRPr="00234E15">
        <w:rPr>
          <w:rFonts w:ascii="Times New Roman" w:eastAsia="Times New Roman" w:hAnsi="Times New Roman" w:cs="Times New Roman"/>
          <w:color w:val="000000"/>
          <w:sz w:val="27"/>
          <w:szCs w:val="27"/>
          <w:lang w:eastAsia="ru-RU"/>
        </w:rPr>
        <w:softHyphen/>
        <w:t>странения измеряется в миллисекундах.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коммутации (</w:t>
      </w:r>
      <w:r w:rsidRPr="00234E15">
        <w:rPr>
          <w:rFonts w:ascii="Times New Roman" w:eastAsia="Times New Roman" w:hAnsi="Times New Roman" w:cs="Times New Roman"/>
          <w:b/>
          <w:bCs/>
          <w:color w:val="000000"/>
          <w:sz w:val="27"/>
          <w:szCs w:val="27"/>
          <w:lang w:val="en-US" w:eastAsia="ru-RU"/>
        </w:rPr>
        <w:t>switching</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delay</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Время, которое требуется устройству, получившему пакет, для начала его передачи следующему устройству. Как правило, это значение меньше 10 нс.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Обычно каждый из пакетов, принадлежащий одному и тому же по</w:t>
      </w:r>
      <w:r w:rsidRPr="00234E15">
        <w:rPr>
          <w:rFonts w:ascii="Times New Roman" w:eastAsia="Times New Roman" w:hAnsi="Times New Roman" w:cs="Times New Roman"/>
          <w:color w:val="000000"/>
          <w:sz w:val="27"/>
          <w:szCs w:val="27"/>
          <w:lang w:eastAsia="ru-RU"/>
        </w:rPr>
        <w:softHyphen/>
        <w:t>току трафика, передается с различным значением задержки. Задержка при передаче пакетов меняется в зависимости от состояния промежуточ</w:t>
      </w:r>
      <w:r w:rsidRPr="00234E15">
        <w:rPr>
          <w:rFonts w:ascii="Times New Roman" w:eastAsia="Times New Roman" w:hAnsi="Times New Roman" w:cs="Times New Roman"/>
          <w:color w:val="000000"/>
          <w:sz w:val="27"/>
          <w:szCs w:val="27"/>
          <w:lang w:eastAsia="ru-RU"/>
        </w:rPr>
        <w:softHyphen/>
        <w:t>ных сетей.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сеть не испытывает перегрузки, то пакеты не ставятся в очередь в маршрутизаторах, а общее время задержки при передаче пакета состоит из суммы задержки сериализации и задержки распространения на каж</w:t>
      </w:r>
      <w:r w:rsidRPr="00234E15">
        <w:rPr>
          <w:rFonts w:ascii="Times New Roman" w:eastAsia="Times New Roman" w:hAnsi="Times New Roman" w:cs="Times New Roman"/>
          <w:color w:val="000000"/>
          <w:sz w:val="27"/>
          <w:szCs w:val="27"/>
          <w:lang w:eastAsia="ru-RU"/>
        </w:rPr>
        <w:softHyphen/>
        <w:t>дом промежуточном переходе.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же сеть перегружена, задержки при организации очередей в маршрутизаторах начинают влиять на общую задержку при передаче пакетов, и приводят к возникновению разницы в задержке при передаче различных пакетов одного и того же потока. Колебание задержки при пе</w:t>
      </w:r>
      <w:r w:rsidRPr="00234E15">
        <w:rPr>
          <w:rFonts w:ascii="Times New Roman" w:eastAsia="Times New Roman" w:hAnsi="Times New Roman" w:cs="Times New Roman"/>
          <w:color w:val="000000"/>
          <w:sz w:val="27"/>
          <w:szCs w:val="27"/>
          <w:lang w:eastAsia="ru-RU"/>
        </w:rPr>
        <w:softHyphen/>
        <w:t>редаче пакетов получило название </w:t>
      </w:r>
      <w:r w:rsidRPr="00234E15">
        <w:rPr>
          <w:rFonts w:ascii="Times New Roman" w:eastAsia="Times New Roman" w:hAnsi="Times New Roman" w:cs="Times New Roman"/>
          <w:b/>
          <w:bCs/>
          <w:color w:val="000000"/>
          <w:sz w:val="27"/>
          <w:szCs w:val="27"/>
          <w:lang w:eastAsia="ru-RU"/>
        </w:rPr>
        <w:t>джиттер-пакетов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packet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jitter</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Данный параметр имеет большую важность, поскольку именно он определяет максимальную задержку при приеме пакетов в конечном пун</w:t>
      </w:r>
      <w:r w:rsidRPr="00234E15">
        <w:rPr>
          <w:rFonts w:ascii="Times New Roman" w:eastAsia="Times New Roman" w:hAnsi="Times New Roman" w:cs="Times New Roman"/>
          <w:color w:val="000000"/>
          <w:sz w:val="27"/>
          <w:szCs w:val="27"/>
          <w:lang w:eastAsia="ru-RU"/>
        </w:rPr>
        <w:softHyphen/>
        <w:t>кте назначения. Принимающая сторона, в зависимости от типа использу</w:t>
      </w:r>
      <w:r w:rsidRPr="00234E15">
        <w:rPr>
          <w:rFonts w:ascii="Times New Roman" w:eastAsia="Times New Roman" w:hAnsi="Times New Roman" w:cs="Times New Roman"/>
          <w:color w:val="000000"/>
          <w:sz w:val="27"/>
          <w:szCs w:val="27"/>
          <w:lang w:eastAsia="ru-RU"/>
        </w:rPr>
        <w:softHyphen/>
        <w:t>емого приложения, может попытаться компенсировать дрожание пакетов за счет организации приемного буфера для хранения принятых пакетов на время, меньшее или равное верхней границе дрожания.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потери пакетов (</w:t>
      </w:r>
      <w:r w:rsidRPr="00234E15">
        <w:rPr>
          <w:rFonts w:ascii="Times New Roman" w:eastAsia="Times New Roman" w:hAnsi="Times New Roman" w:cs="Times New Roman"/>
          <w:b/>
          <w:bCs/>
          <w:color w:val="000000"/>
          <w:sz w:val="27"/>
          <w:szCs w:val="27"/>
          <w:lang w:val="en-US" w:eastAsia="ru-RU"/>
        </w:rPr>
        <w:t>packet</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loss</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определяет количество пакетов, отбрасываемых сетью во время передачи. Основными причинами потери пакетов являются перегрузка сети и повреждение пакетов во время пере</w:t>
      </w:r>
      <w:r w:rsidRPr="00234E15">
        <w:rPr>
          <w:rFonts w:ascii="Times New Roman" w:eastAsia="Times New Roman" w:hAnsi="Times New Roman" w:cs="Times New Roman"/>
          <w:color w:val="000000"/>
          <w:sz w:val="27"/>
          <w:szCs w:val="27"/>
          <w:lang w:eastAsia="ru-RU"/>
        </w:rPr>
        <w:softHyphen/>
        <w:t>дачи по линии связи. Чаще всего отбрасывание происходит в местах пе</w:t>
      </w:r>
      <w:r w:rsidRPr="00234E15">
        <w:rPr>
          <w:rFonts w:ascii="Times New Roman" w:eastAsia="Times New Roman" w:hAnsi="Times New Roman" w:cs="Times New Roman"/>
          <w:color w:val="000000"/>
          <w:sz w:val="27"/>
          <w:szCs w:val="27"/>
          <w:lang w:eastAsia="ru-RU"/>
        </w:rPr>
        <w:softHyphen/>
        <w:t>регрузки, где число поступающих пакетов намного превышает верхнюю границу размера выходной очереди. Кроме того, отбрасывание пакетов может быть вызвано недостаточным размером входного буфера. Как пра</w:t>
      </w:r>
      <w:r w:rsidRPr="00234E15">
        <w:rPr>
          <w:rFonts w:ascii="Times New Roman" w:eastAsia="Times New Roman" w:hAnsi="Times New Roman" w:cs="Times New Roman"/>
          <w:color w:val="000000"/>
          <w:sz w:val="27"/>
          <w:szCs w:val="27"/>
          <w:lang w:eastAsia="ru-RU"/>
        </w:rPr>
        <w:softHyphen/>
        <w:t>вило, уровень потери выражается как доля отброшенных пакетов за оп</w:t>
      </w:r>
      <w:r w:rsidRPr="00234E15">
        <w:rPr>
          <w:rFonts w:ascii="Times New Roman" w:eastAsia="Times New Roman" w:hAnsi="Times New Roman" w:cs="Times New Roman"/>
          <w:color w:val="000000"/>
          <w:sz w:val="27"/>
          <w:szCs w:val="27"/>
          <w:lang w:eastAsia="ru-RU"/>
        </w:rPr>
        <w:softHyphen/>
        <w:t>ределенный интервал времени.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Категории и классы качества передачи речи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Документ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TS</w:t>
      </w:r>
      <w:r w:rsidRPr="00234E15">
        <w:rPr>
          <w:rFonts w:ascii="Times New Roman" w:eastAsia="Times New Roman" w:hAnsi="Times New Roman" w:cs="Times New Roman"/>
          <w:color w:val="000000"/>
          <w:sz w:val="27"/>
          <w:szCs w:val="27"/>
          <w:lang w:eastAsia="ru-RU"/>
        </w:rPr>
        <w:t> 102 024 — 2, разработанный в рамках проекта </w:t>
      </w:r>
      <w:r w:rsidRPr="00234E15">
        <w:rPr>
          <w:rFonts w:ascii="Times New Roman" w:eastAsia="Times New Roman" w:hAnsi="Times New Roman" w:cs="Times New Roman"/>
          <w:color w:val="000000"/>
          <w:sz w:val="27"/>
          <w:szCs w:val="27"/>
          <w:lang w:val="en-US" w:eastAsia="ru-RU"/>
        </w:rPr>
        <w:t>TIHPON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5, сентябрь 2003 г.), определяет три </w:t>
      </w:r>
      <w:r w:rsidRPr="00234E15">
        <w:rPr>
          <w:rFonts w:ascii="Times New Roman" w:eastAsia="Times New Roman" w:hAnsi="Times New Roman" w:cs="Times New Roman"/>
          <w:i/>
          <w:iCs/>
          <w:color w:val="000000"/>
          <w:sz w:val="27"/>
          <w:szCs w:val="27"/>
          <w:lang w:eastAsia="ru-RU"/>
        </w:rPr>
        <w:t>класса качества: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широкополосный (</w:t>
      </w:r>
      <w:r w:rsidRPr="00234E15">
        <w:rPr>
          <w:rFonts w:ascii="Times New Roman" w:eastAsia="Times New Roman" w:hAnsi="Times New Roman" w:cs="Times New Roman"/>
          <w:i/>
          <w:iCs/>
          <w:color w:val="000000"/>
          <w:sz w:val="27"/>
          <w:szCs w:val="27"/>
          <w:lang w:val="en-US" w:eastAsia="ru-RU"/>
        </w:rPr>
        <w:t>wideband</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пользователям качество лучшее, чем в ТфОП. Он требует использования широкополосных кодеков (обрабатывающих аналоговые сигналы с полосой более 3,1 кГц) и сетей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спроектированных в соответствии с тре</w:t>
      </w:r>
      <w:r w:rsidRPr="00234E15">
        <w:rPr>
          <w:rFonts w:ascii="Times New Roman" w:eastAsia="Times New Roman" w:hAnsi="Times New Roman" w:cs="Times New Roman"/>
          <w:color w:val="000000"/>
          <w:sz w:val="27"/>
          <w:szCs w:val="27"/>
          <w:lang w:eastAsia="ru-RU"/>
        </w:rPr>
        <w:softHyphen/>
        <w:t>бованиями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узкополосный (</w:t>
      </w:r>
      <w:r w:rsidRPr="00234E15">
        <w:rPr>
          <w:rFonts w:ascii="Times New Roman" w:eastAsia="Times New Roman" w:hAnsi="Times New Roman" w:cs="Times New Roman"/>
          <w:i/>
          <w:iCs/>
          <w:color w:val="000000"/>
          <w:sz w:val="27"/>
          <w:szCs w:val="27"/>
          <w:lang w:val="en-US" w:eastAsia="ru-RU"/>
        </w:rPr>
        <w:t>narrowband</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пользователям качество, подобное ТфОП. Он требует использования спроектированных в соответствии с требованиями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сетей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негарантированный (</w:t>
      </w:r>
      <w:r w:rsidRPr="00234E15">
        <w:rPr>
          <w:rFonts w:ascii="Times New Roman" w:eastAsia="Times New Roman" w:hAnsi="Times New Roman" w:cs="Times New Roman"/>
          <w:i/>
          <w:iCs/>
          <w:color w:val="000000"/>
          <w:sz w:val="27"/>
          <w:szCs w:val="27"/>
          <w:lang w:val="en-US" w:eastAsia="ru-RU"/>
        </w:rPr>
        <w:t>best</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effort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предоставляющий пригодные для использования услуги, но без гарантий на характеристики соединения. Могут быть периоды значительного ухудшения качества речи и большие задержки из конца в конец, которые отрицатель</w:t>
      </w:r>
      <w:r w:rsidRPr="00234E15">
        <w:rPr>
          <w:rFonts w:ascii="Times New Roman" w:eastAsia="Times New Roman" w:hAnsi="Times New Roman" w:cs="Times New Roman"/>
          <w:color w:val="000000"/>
          <w:sz w:val="27"/>
          <w:szCs w:val="27"/>
          <w:lang w:eastAsia="ru-RU"/>
        </w:rPr>
        <w:softHyphen/>
        <w:t>но влияют на общую диалоговую интерактивность. Этот класс ка</w:t>
      </w:r>
      <w:r w:rsidRPr="00234E15">
        <w:rPr>
          <w:rFonts w:ascii="Times New Roman" w:eastAsia="Times New Roman" w:hAnsi="Times New Roman" w:cs="Times New Roman"/>
          <w:color w:val="000000"/>
          <w:sz w:val="27"/>
          <w:szCs w:val="27"/>
          <w:lang w:eastAsia="ru-RU"/>
        </w:rPr>
        <w:softHyphen/>
        <w:t>чества обеспечивается в сетях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разработанных без учёта требова</w:t>
      </w:r>
      <w:r w:rsidRPr="00234E15">
        <w:rPr>
          <w:rFonts w:ascii="Times New Roman" w:eastAsia="Times New Roman" w:hAnsi="Times New Roman" w:cs="Times New Roman"/>
          <w:color w:val="000000"/>
          <w:sz w:val="27"/>
          <w:szCs w:val="27"/>
          <w:lang w:eastAsia="ru-RU"/>
        </w:rPr>
        <w:softHyphen/>
        <w:t>ний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например, общедоступного Интернета.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Широкополосный и узкополосный классы обеспечивают гарантии характеристик для 95% всех соединений.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Узкополосный класс делится на три подкласса: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высокий (</w:t>
      </w:r>
      <w:r w:rsidRPr="00234E15">
        <w:rPr>
          <w:rFonts w:ascii="Times New Roman" w:eastAsia="Times New Roman" w:hAnsi="Times New Roman" w:cs="Times New Roman"/>
          <w:i/>
          <w:iCs/>
          <w:color w:val="000000"/>
          <w:sz w:val="27"/>
          <w:szCs w:val="27"/>
          <w:lang w:val="en-US" w:eastAsia="ru-RU"/>
        </w:rPr>
        <w:t>high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качество, эквивалентное тому, которое предоставляется услугами ЦСИС;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средний (</w:t>
      </w:r>
      <w:r w:rsidRPr="00234E15">
        <w:rPr>
          <w:rFonts w:ascii="Times New Roman" w:eastAsia="Times New Roman" w:hAnsi="Times New Roman" w:cs="Times New Roman"/>
          <w:i/>
          <w:iCs/>
          <w:color w:val="000000"/>
          <w:sz w:val="27"/>
          <w:szCs w:val="27"/>
          <w:lang w:val="en-US" w:eastAsia="ru-RU"/>
        </w:rPr>
        <w:t>medium</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качество, эквивалентное тому, которое предоставляется услугами беспроводной мобиль</w:t>
      </w:r>
      <w:r w:rsidRPr="00234E15">
        <w:rPr>
          <w:rFonts w:ascii="Times New Roman" w:eastAsia="Times New Roman" w:hAnsi="Times New Roman" w:cs="Times New Roman"/>
          <w:color w:val="000000"/>
          <w:sz w:val="27"/>
          <w:szCs w:val="27"/>
          <w:lang w:eastAsia="ru-RU"/>
        </w:rPr>
        <w:softHyphen/>
        <w:t>ной телефонии в условиях хорошей радиосвязи, например в се</w:t>
      </w:r>
      <w:r w:rsidRPr="00234E15">
        <w:rPr>
          <w:rFonts w:ascii="Times New Roman" w:eastAsia="Times New Roman" w:hAnsi="Times New Roman" w:cs="Times New Roman"/>
          <w:color w:val="000000"/>
          <w:sz w:val="27"/>
          <w:szCs w:val="27"/>
          <w:lang w:eastAsia="ru-RU"/>
        </w:rPr>
        <w:softHyphen/>
        <w:t>тях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 использующих кодеки </w:t>
      </w:r>
      <w:r w:rsidRPr="00234E15">
        <w:rPr>
          <w:rFonts w:ascii="Times New Roman" w:eastAsia="Times New Roman" w:hAnsi="Times New Roman" w:cs="Times New Roman"/>
          <w:color w:val="000000"/>
          <w:sz w:val="27"/>
          <w:szCs w:val="27"/>
          <w:lang w:val="en-US" w:eastAsia="ru-RU"/>
        </w:rPr>
        <w:t>EFR</w:t>
      </w:r>
      <w:r w:rsidRPr="00234E15">
        <w:rPr>
          <w:rFonts w:ascii="Times New Roman" w:eastAsia="Times New Roman" w:hAnsi="Times New Roman" w:cs="Times New Roman"/>
          <w:color w:val="000000"/>
          <w:sz w:val="27"/>
          <w:szCs w:val="27"/>
          <w:lang w:eastAsia="ru-RU"/>
        </w:rPr>
        <w:t>, или системами, исполь</w:t>
      </w:r>
      <w:r w:rsidRPr="00234E15">
        <w:rPr>
          <w:rFonts w:ascii="Times New Roman" w:eastAsia="Times New Roman" w:hAnsi="Times New Roman" w:cs="Times New Roman"/>
          <w:color w:val="000000"/>
          <w:sz w:val="27"/>
          <w:szCs w:val="27"/>
          <w:lang w:eastAsia="ru-RU"/>
        </w:rPr>
        <w:softHyphen/>
        <w:t>зующими кодеки по Рекомендации МСЭ-Т </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.726 на скорости 32 Кбит/с;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приемлемый (</w:t>
      </w:r>
      <w:r w:rsidRPr="00234E15">
        <w:rPr>
          <w:rFonts w:ascii="Times New Roman" w:eastAsia="Times New Roman" w:hAnsi="Times New Roman" w:cs="Times New Roman"/>
          <w:i/>
          <w:iCs/>
          <w:color w:val="000000"/>
          <w:sz w:val="27"/>
          <w:szCs w:val="27"/>
          <w:lang w:val="en-US" w:eastAsia="ru-RU"/>
        </w:rPr>
        <w:t>acceptable</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качество, эквивалент</w:t>
      </w:r>
      <w:r w:rsidRPr="00234E15">
        <w:rPr>
          <w:rFonts w:ascii="Times New Roman" w:eastAsia="Times New Roman" w:hAnsi="Times New Roman" w:cs="Times New Roman"/>
          <w:color w:val="000000"/>
          <w:sz w:val="27"/>
          <w:szCs w:val="27"/>
          <w:lang w:eastAsia="ru-RU"/>
        </w:rPr>
        <w:softHyphen/>
        <w:t>ное тому, которое предоставляется обычными услугами беспро</w:t>
      </w:r>
      <w:r w:rsidRPr="00234E15">
        <w:rPr>
          <w:rFonts w:ascii="Times New Roman" w:eastAsia="Times New Roman" w:hAnsi="Times New Roman" w:cs="Times New Roman"/>
          <w:color w:val="000000"/>
          <w:sz w:val="27"/>
          <w:szCs w:val="27"/>
          <w:lang w:eastAsia="ru-RU"/>
        </w:rPr>
        <w:softHyphen/>
        <w:t>водной мобильной телефонии, например в сетях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 использу</w:t>
      </w:r>
      <w:r w:rsidRPr="00234E15">
        <w:rPr>
          <w:rFonts w:ascii="Times New Roman" w:eastAsia="Times New Roman" w:hAnsi="Times New Roman" w:cs="Times New Roman"/>
          <w:color w:val="000000"/>
          <w:sz w:val="27"/>
          <w:szCs w:val="27"/>
          <w:lang w:eastAsia="ru-RU"/>
        </w:rPr>
        <w:softHyphen/>
        <w:t>ющих кодеки </w:t>
      </w:r>
      <w:r w:rsidRPr="00234E15">
        <w:rPr>
          <w:rFonts w:ascii="Times New Roman" w:eastAsia="Times New Roman" w:hAnsi="Times New Roman" w:cs="Times New Roman"/>
          <w:color w:val="000000"/>
          <w:sz w:val="27"/>
          <w:szCs w:val="27"/>
          <w:lang w:val="en-US" w:eastAsia="ru-RU"/>
        </w:rPr>
        <w:t>FR</w:t>
      </w:r>
      <w:r w:rsidRPr="00234E15">
        <w:rPr>
          <w:rFonts w:ascii="Times New Roman" w:eastAsia="Times New Roman" w:hAnsi="Times New Roman" w:cs="Times New Roman"/>
          <w:color w:val="000000"/>
          <w:sz w:val="27"/>
          <w:szCs w:val="27"/>
          <w:lang w:eastAsia="ru-RU"/>
        </w:rPr>
        <w:t>, или системами, включающими геостационар</w:t>
      </w:r>
      <w:r w:rsidRPr="00234E15">
        <w:rPr>
          <w:rFonts w:ascii="Times New Roman" w:eastAsia="Times New Roman" w:hAnsi="Times New Roman" w:cs="Times New Roman"/>
          <w:color w:val="000000"/>
          <w:sz w:val="27"/>
          <w:szCs w:val="27"/>
          <w:lang w:eastAsia="ru-RU"/>
        </w:rPr>
        <w:softHyphen/>
        <w:t>ные спутники.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Каждый из вышеуказанных классов определяется тремя характеристиками: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—общим рейтингом качества передачи (</w:t>
      </w:r>
      <w:r w:rsidRPr="00234E15">
        <w:rPr>
          <w:rFonts w:ascii="Times New Roman" w:eastAsia="Times New Roman" w:hAnsi="Times New Roman" w:cs="Times New Roman"/>
          <w:color w:val="000000"/>
          <w:sz w:val="27"/>
          <w:szCs w:val="27"/>
          <w:lang w:val="en-US" w:eastAsia="ru-RU"/>
        </w:rPr>
        <w:t>R</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—качеством речи, воспринимаемым слушателем (качество односторонней неинтерактивной передачи речи из конца в конец);</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—задержкой из конца в конец (средней односторонней).</w:t>
      </w:r>
      <w:r w:rsidRPr="00234E15">
        <w:rPr>
          <w:rFonts w:ascii="Times New Roman" w:eastAsia="Times New Roman" w:hAnsi="Times New Roman" w:cs="Times New Roman"/>
          <w:color w:val="000000"/>
          <w:sz w:val="27"/>
          <w:szCs w:val="27"/>
          <w:lang w:eastAsia="ru-RU"/>
        </w:rPr>
        <w:br/>
        <w:t> </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bookmarkStart w:id="1" w:name="_Toc185997839"/>
      <w:r w:rsidRPr="00234E15">
        <w:rPr>
          <w:rFonts w:ascii="Times New Roman" w:eastAsia="Times New Roman" w:hAnsi="Times New Roman" w:cs="Times New Roman"/>
          <w:b/>
          <w:bCs/>
          <w:color w:val="000000"/>
          <w:sz w:val="27"/>
          <w:szCs w:val="27"/>
          <w:lang w:eastAsia="ru-RU"/>
        </w:rPr>
        <w:t>10 Лекция. </w:t>
      </w:r>
      <w:bookmarkEnd w:id="1"/>
      <w:r w:rsidRPr="00234E15">
        <w:rPr>
          <w:rFonts w:ascii="Times New Roman" w:eastAsia="Times New Roman" w:hAnsi="Times New Roman" w:cs="Times New Roman"/>
          <w:b/>
          <w:bCs/>
          <w:color w:val="000000"/>
          <w:sz w:val="27"/>
          <w:szCs w:val="27"/>
          <w:lang w:eastAsia="ru-RU"/>
        </w:rPr>
        <w:t> Соглашение об уровне качества услуги (</w:t>
      </w:r>
      <w:r w:rsidRPr="00234E15">
        <w:rPr>
          <w:rFonts w:ascii="Times New Roman" w:eastAsia="Times New Roman" w:hAnsi="Times New Roman" w:cs="Times New Roman"/>
          <w:b/>
          <w:bCs/>
          <w:color w:val="000000"/>
          <w:sz w:val="27"/>
          <w:szCs w:val="27"/>
          <w:lang w:val="en-US" w:eastAsia="ru-RU"/>
        </w:rPr>
        <w:t>SLA</w:t>
      </w:r>
      <w:r w:rsidRPr="00234E15">
        <w:rPr>
          <w:rFonts w:ascii="Times New Roman" w:eastAsia="Times New Roman" w:hAnsi="Times New Roman" w:cs="Times New Roman"/>
          <w:b/>
          <w:b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Цель лекции: ознакомление студентов с методом (</w:t>
      </w:r>
      <w:r w:rsidRPr="00234E15">
        <w:rPr>
          <w:rFonts w:ascii="Times New Roman" w:eastAsia="Times New Roman" w:hAnsi="Times New Roman" w:cs="Times New Roman"/>
          <w:b/>
          <w:bCs/>
          <w:color w:val="000000"/>
          <w:sz w:val="27"/>
          <w:szCs w:val="27"/>
          <w:lang w:val="en-US" w:eastAsia="ru-RU"/>
        </w:rPr>
        <w:t>SLA</w:t>
      </w:r>
      <w:r w:rsidRPr="00234E15">
        <w:rPr>
          <w:rFonts w:ascii="Times New Roman" w:eastAsia="Times New Roman" w:hAnsi="Times New Roman" w:cs="Times New Roman"/>
          <w:b/>
          <w:bCs/>
          <w:color w:val="000000"/>
          <w:sz w:val="27"/>
          <w:szCs w:val="27"/>
          <w:lang w:eastAsia="ru-RU"/>
        </w:rPr>
        <w:t>), с требованиями, предъявляемыми к средствам доставки информации.</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а) соглашение об уровне качества услуги.</w:t>
      </w:r>
    </w:p>
    <w:p w:rsidR="00234E15" w:rsidRPr="00234E15" w:rsidRDefault="00234E15" w:rsidP="00234E15">
      <w:pPr>
        <w:spacing w:before="100" w:beforeAutospacing="1" w:after="100" w:afterAutospacing="1" w:line="240" w:lineRule="auto"/>
        <w:jc w:val="both"/>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          б) требования, предъявляемые к средствам доставки информации</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 Операторы связи нуждаются в универсальном способе договоренности с пользователем о качестве предоставляемых услуг – методе, который бы представил для оператора качество услуг с точки зрения пользователя. Таким методом стало "соглашение об уровне обслуживания"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Level</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Agreement</w:t>
      </w:r>
      <w:r w:rsidRPr="00234E15">
        <w:rPr>
          <w:rFonts w:ascii="Times New Roman" w:eastAsia="Times New Roman" w:hAnsi="Times New Roman" w:cs="Times New Roman"/>
          <w:b/>
          <w:bCs/>
          <w:color w:val="000000"/>
          <w:sz w:val="27"/>
          <w:szCs w:val="27"/>
          <w:lang w:eastAsia="ru-RU"/>
        </w:rPr>
        <w:t>, SLA).</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Чтобы обеспечить определенный уровень качества услуги доставки информации, необходимо решить две задачи: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контроль производительности сети;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выполнение специальных процедур для поддержания требуемого уровня качества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Система управления должна использовать набор показателей для контроля производительности мультисервисной сети и ее объектов (коммутаторов, маршрутизаторов, шлюзов, серверов приложений и др.).</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Показатели, используемые для описания качества услуги:</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задержка установления соединения</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establishment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задержка доставки данных «из конца в конец»</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end</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to</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end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джиттер</w:t>
      </w:r>
      <w:r w:rsidRPr="00234E15">
        <w:rPr>
          <w:rFonts w:ascii="Times New Roman" w:eastAsia="Times New Roman" w:hAnsi="Times New Roman" w:cs="Times New Roman"/>
          <w:color w:val="000000"/>
          <w:sz w:val="27"/>
          <w:szCs w:val="27"/>
          <w:lang w:eastAsia="ru-RU"/>
        </w:rPr>
        <w:t> (jitter);</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задержка разъединения соединения</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пиковая скорость передачи пакетов</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Peak</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rate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throughput</w:t>
      </w:r>
      <w:r w:rsidRPr="00234E15">
        <w:rPr>
          <w:rFonts w:ascii="Times New Roman" w:eastAsia="Times New Roman" w:hAnsi="Times New Roman" w:cs="Times New Roman"/>
          <w:color w:val="000000"/>
          <w:sz w:val="27"/>
          <w:szCs w:val="27"/>
          <w:lang w:eastAsia="ru-RU"/>
        </w:rPr>
        <w:t>) - максимальное число пакетов, которое приложение может передавать в единицу времени;</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средняя скорость пакетов в единицу времени</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Statistical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throughput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коэффициент потерь</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Loss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ratio</w:t>
      </w:r>
      <w:r w:rsidRPr="00234E15">
        <w:rPr>
          <w:rFonts w:ascii="Times New Roman" w:eastAsia="Times New Roman" w:hAnsi="Times New Roman" w:cs="Times New Roman"/>
          <w:color w:val="000000"/>
          <w:sz w:val="27"/>
          <w:szCs w:val="27"/>
          <w:lang w:eastAsia="ru-RU"/>
        </w:rPr>
        <w:t>) – отношение числа потерянных пакетов к количеству переданных;</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приоритет</w:t>
      </w:r>
      <w:r w:rsidRPr="00234E15">
        <w:rPr>
          <w:rFonts w:ascii="Times New Roman" w:eastAsia="Times New Roman" w:hAnsi="Times New Roman" w:cs="Times New Roman"/>
          <w:color w:val="000000"/>
          <w:sz w:val="27"/>
          <w:szCs w:val="27"/>
          <w:lang w:eastAsia="ru-RU"/>
        </w:rPr>
        <w:t> - определяет очередность обслуживания запросов;</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стоимость</w:t>
      </w:r>
      <w:r w:rsidRPr="00234E15">
        <w:rPr>
          <w:rFonts w:ascii="Times New Roman" w:eastAsia="Times New Roman" w:hAnsi="Times New Roman" w:cs="Times New Roman"/>
          <w:color w:val="000000"/>
          <w:sz w:val="27"/>
          <w:szCs w:val="27"/>
          <w:lang w:eastAsia="ru-RU"/>
        </w:rPr>
        <w:t> - определяет максимальную допустимую стоимость сетевого соединения.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полноценного использования этих показателей, необходимо определить ряд операций, позволяющих поддерживать качество услуги на уровне, удовлетворяющем пользователя.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таким операциям относятся: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спецификация качества услуги (QoS </w:t>
      </w:r>
      <w:r w:rsidRPr="00234E15">
        <w:rPr>
          <w:rFonts w:ascii="Times New Roman" w:eastAsia="Times New Roman" w:hAnsi="Times New Roman" w:cs="Times New Roman"/>
          <w:color w:val="000000"/>
          <w:sz w:val="27"/>
          <w:szCs w:val="27"/>
          <w:lang w:val="en-US" w:eastAsia="ru-RU"/>
        </w:rPr>
        <w:t>Specification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отображение качества услуги (QoS </w:t>
      </w:r>
      <w:r w:rsidRPr="00234E15">
        <w:rPr>
          <w:rFonts w:ascii="Times New Roman" w:eastAsia="Times New Roman" w:hAnsi="Times New Roman" w:cs="Times New Roman"/>
          <w:color w:val="000000"/>
          <w:sz w:val="27"/>
          <w:szCs w:val="27"/>
          <w:lang w:val="en-US" w:eastAsia="ru-RU"/>
        </w:rPr>
        <w:t>Mapping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установление соглашения о качестве услуги (QoS </w:t>
      </w:r>
      <w:r w:rsidRPr="00234E15">
        <w:rPr>
          <w:rFonts w:ascii="Times New Roman" w:eastAsia="Times New Roman" w:hAnsi="Times New Roman" w:cs="Times New Roman"/>
          <w:color w:val="000000"/>
          <w:sz w:val="27"/>
          <w:szCs w:val="27"/>
          <w:lang w:val="en-US" w:eastAsia="ru-RU"/>
        </w:rPr>
        <w:t>Negotiation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резервирование ресурсов (Resource </w:t>
      </w:r>
      <w:r w:rsidRPr="00234E15">
        <w:rPr>
          <w:rFonts w:ascii="Times New Roman" w:eastAsia="Times New Roman" w:hAnsi="Times New Roman" w:cs="Times New Roman"/>
          <w:color w:val="000000"/>
          <w:sz w:val="27"/>
          <w:szCs w:val="27"/>
          <w:lang w:val="en-US" w:eastAsia="ru-RU"/>
        </w:rPr>
        <w:t>Allocation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контроль доступа (</w:t>
      </w:r>
      <w:r w:rsidRPr="00234E15">
        <w:rPr>
          <w:rFonts w:ascii="Times New Roman" w:eastAsia="Times New Roman" w:hAnsi="Times New Roman" w:cs="Times New Roman"/>
          <w:color w:val="000000"/>
          <w:sz w:val="27"/>
          <w:szCs w:val="27"/>
          <w:lang w:val="en-US" w:eastAsia="ru-RU"/>
        </w:rPr>
        <w:t>Admission </w:t>
      </w:r>
      <w:r w:rsidRPr="00234E15">
        <w:rPr>
          <w:rFonts w:ascii="Times New Roman" w:eastAsia="Times New Roman" w:hAnsi="Times New Roman" w:cs="Times New Roman"/>
          <w:color w:val="000000"/>
          <w:sz w:val="27"/>
          <w:szCs w:val="27"/>
          <w:lang w:eastAsia="ru-RU"/>
        </w:rPr>
        <w:t>Control);</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техническое обслуживание (</w:t>
      </w:r>
      <w:r w:rsidRPr="00234E15">
        <w:rPr>
          <w:rFonts w:ascii="Times New Roman" w:eastAsia="Times New Roman" w:hAnsi="Times New Roman" w:cs="Times New Roman"/>
          <w:color w:val="000000"/>
          <w:sz w:val="27"/>
          <w:szCs w:val="27"/>
          <w:lang w:val="en-US" w:eastAsia="ru-RU"/>
        </w:rPr>
        <w:t>maintenance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мониторинг (</w:t>
      </w:r>
      <w:r w:rsidRPr="00234E15">
        <w:rPr>
          <w:rFonts w:ascii="Times New Roman" w:eastAsia="Times New Roman" w:hAnsi="Times New Roman" w:cs="Times New Roman"/>
          <w:color w:val="000000"/>
          <w:sz w:val="27"/>
          <w:szCs w:val="27"/>
          <w:lang w:val="en-US" w:eastAsia="ru-RU"/>
        </w:rPr>
        <w:t>monitoring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повторное установление соглашения (QoS </w:t>
      </w:r>
      <w:r w:rsidRPr="00234E15">
        <w:rPr>
          <w:rFonts w:ascii="Times New Roman" w:eastAsia="Times New Roman" w:hAnsi="Times New Roman" w:cs="Times New Roman"/>
          <w:color w:val="000000"/>
          <w:sz w:val="27"/>
          <w:szCs w:val="27"/>
          <w:lang w:val="en-US" w:eastAsia="ru-RU"/>
        </w:rPr>
        <w:t>Renegotiation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Спецификация качества услуги (QoS </w:t>
      </w:r>
      <w:r w:rsidRPr="00234E15">
        <w:rPr>
          <w:rFonts w:ascii="Times New Roman" w:eastAsia="Times New Roman" w:hAnsi="Times New Roman" w:cs="Times New Roman"/>
          <w:i/>
          <w:iCs/>
          <w:color w:val="000000"/>
          <w:sz w:val="27"/>
          <w:szCs w:val="27"/>
          <w:lang w:val="en-US" w:eastAsia="ru-RU"/>
        </w:rPr>
        <w:t>Specification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w:t>
      </w:r>
      <w:r w:rsidRPr="00234E15">
        <w:rPr>
          <w:rFonts w:ascii="Symbol" w:eastAsia="Times New Roman" w:hAnsi="Symbol" w:cs="Times New Roman"/>
          <w:color w:val="000000"/>
          <w:sz w:val="27"/>
          <w:szCs w:val="27"/>
          <w:lang w:eastAsia="ru-RU"/>
        </w:rPr>
        <w:t></w:t>
      </w:r>
      <w:r w:rsidRPr="00234E15">
        <w:rPr>
          <w:rFonts w:ascii="Times New Roman" w:eastAsia="Times New Roman" w:hAnsi="Times New Roman" w:cs="Times New Roman"/>
          <w:color w:val="000000"/>
          <w:sz w:val="27"/>
          <w:szCs w:val="27"/>
          <w:lang w:eastAsia="ru-RU"/>
        </w:rPr>
        <w:t> определяет требуемые уровни качества, которые интерпретируются системой. На каждом уровне </w:t>
      </w:r>
      <w:r w:rsidRPr="00234E15">
        <w:rPr>
          <w:rFonts w:ascii="Times New Roman" w:eastAsia="Times New Roman" w:hAnsi="Times New Roman" w:cs="Times New Roman"/>
          <w:color w:val="000000"/>
          <w:sz w:val="27"/>
          <w:szCs w:val="27"/>
          <w:lang w:val="en-US" w:eastAsia="ru-RU"/>
        </w:rPr>
        <w:t>OSI</w:t>
      </w:r>
      <w:r w:rsidRPr="00234E15">
        <w:rPr>
          <w:rFonts w:ascii="Times New Roman" w:eastAsia="Times New Roman" w:hAnsi="Times New Roman" w:cs="Times New Roman"/>
          <w:color w:val="000000"/>
          <w:sz w:val="27"/>
          <w:szCs w:val="27"/>
          <w:lang w:eastAsia="ru-RU"/>
        </w:rPr>
        <w:t> (1-ом, 2-ом, …, 7-ом), участвующем в предоставления услуги, используется своя спецификация качества. Значения уровня качества могут устанавливаться в виде порогов или интервалов. Спецификации качества могут определить действия, которые необходимо выполнить при нарушении (ухудшении) заданного уровня качества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Отображение QoS (QoS </w:t>
      </w:r>
      <w:r w:rsidRPr="00234E15">
        <w:rPr>
          <w:rFonts w:ascii="Times New Roman" w:eastAsia="Times New Roman" w:hAnsi="Times New Roman" w:cs="Times New Roman"/>
          <w:i/>
          <w:iCs/>
          <w:color w:val="000000"/>
          <w:sz w:val="27"/>
          <w:szCs w:val="27"/>
          <w:lang w:val="en-US" w:eastAsia="ru-RU"/>
        </w:rPr>
        <w:t>Mapping</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 выполняет функции автоматического преобразования уровней качества услуги на разных уровнях, что освобождает пользователя от необходимости оценивать уровень качества услуги в терминах, используемых на нижних уровнях </w:t>
      </w:r>
      <w:r w:rsidRPr="00234E15">
        <w:rPr>
          <w:rFonts w:ascii="Times New Roman" w:eastAsia="Times New Roman" w:hAnsi="Times New Roman" w:cs="Times New Roman"/>
          <w:color w:val="000000"/>
          <w:sz w:val="27"/>
          <w:szCs w:val="27"/>
          <w:lang w:val="en-US" w:eastAsia="ru-RU"/>
        </w:rPr>
        <w:t>OSI</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Установление соглашения о качестве услуги (QoS </w:t>
      </w:r>
      <w:r w:rsidRPr="00234E15">
        <w:rPr>
          <w:rFonts w:ascii="Times New Roman" w:eastAsia="Times New Roman" w:hAnsi="Times New Roman" w:cs="Times New Roman"/>
          <w:i/>
          <w:iCs/>
          <w:color w:val="000000"/>
          <w:sz w:val="27"/>
          <w:szCs w:val="27"/>
          <w:lang w:val="en-US" w:eastAsia="ru-RU"/>
        </w:rPr>
        <w:t>Negotiation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определение совокупности параметров, обеспечивающих требуемый для данного сеанса уровень качества услуги, и выяснение компонентов системы, способных его обеспечить. Например, на сетевом уровне выбирается маршрут, в котором все входящие в него узлы смогут обеспечить выбранные параметры качества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Резервирование ресурсов (</w:t>
      </w:r>
      <w:r w:rsidRPr="00234E15">
        <w:rPr>
          <w:rFonts w:ascii="Times New Roman" w:eastAsia="Times New Roman" w:hAnsi="Times New Roman" w:cs="Times New Roman"/>
          <w:i/>
          <w:iCs/>
          <w:color w:val="000000"/>
          <w:sz w:val="27"/>
          <w:szCs w:val="27"/>
          <w:lang w:val="en-US" w:eastAsia="ru-RU"/>
        </w:rPr>
        <w:t>Resource</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Allocation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гарантия необходимого уровня качества услуги на протяжении всего сеанса, часто бывает необходимо назначать определенный набор ресурсов для использования в данном сеансе. К ним могут относиться буферы, процессорное время, полоса пропускания и др.</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Данная функция должна выполняться в тесном взаимодействии с функцией установления соединения.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Контроль доступа (</w:t>
      </w:r>
      <w:r w:rsidRPr="00234E15">
        <w:rPr>
          <w:rFonts w:ascii="Times New Roman" w:eastAsia="Times New Roman" w:hAnsi="Times New Roman" w:cs="Times New Roman"/>
          <w:i/>
          <w:iCs/>
          <w:color w:val="000000"/>
          <w:sz w:val="27"/>
          <w:szCs w:val="27"/>
          <w:lang w:val="en-US" w:eastAsia="ru-RU"/>
        </w:rPr>
        <w:t>Admission</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Control</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проверка того, что система в состоянии обеспечить желаемый уровень качества услуги, не нарушив работу уже выполняющихся приложений.</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Техобслуживание (QoS </w:t>
      </w:r>
      <w:r w:rsidRPr="00234E15">
        <w:rPr>
          <w:rFonts w:ascii="Times New Roman" w:eastAsia="Times New Roman" w:hAnsi="Times New Roman" w:cs="Times New Roman"/>
          <w:i/>
          <w:iCs/>
          <w:color w:val="000000"/>
          <w:sz w:val="27"/>
          <w:szCs w:val="27"/>
          <w:lang w:val="en-US" w:eastAsia="ru-RU"/>
        </w:rPr>
        <w:t>maintenance</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поддержание оговоренного уровня качества не всегда требует статического выделения ресурсов во время установления соглашения об уровне качества. Часто вместо этого необходимо использовать динамическое перераспределение ресурсов системы, чтобы гарантировать, что загрузка отдельных компонентов системы не будет превышена.</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Мониторинг (QoS </w:t>
      </w:r>
      <w:r w:rsidRPr="00234E15">
        <w:rPr>
          <w:rFonts w:ascii="Times New Roman" w:eastAsia="Times New Roman" w:hAnsi="Times New Roman" w:cs="Times New Roman"/>
          <w:i/>
          <w:iCs/>
          <w:color w:val="000000"/>
          <w:sz w:val="27"/>
          <w:szCs w:val="27"/>
          <w:lang w:val="en-US" w:eastAsia="ru-RU"/>
        </w:rPr>
        <w:t>monitoring</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позволяет определить ухудшение параметров качества услуги в течение сеанса связи, что дает пользователю возможность своевременно предпринять необходимые действия. Например, принять предлагаемый провайдером новый уровень качества услуги, отказаться от продолжения сеанса, попытаться произвести процедуру повторного установления соглашения о качестве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Повторное установление соглашения (QoS </w:t>
      </w:r>
      <w:r w:rsidRPr="00234E15">
        <w:rPr>
          <w:rFonts w:ascii="Times New Roman" w:eastAsia="Times New Roman" w:hAnsi="Times New Roman" w:cs="Times New Roman"/>
          <w:i/>
          <w:iCs/>
          <w:color w:val="000000"/>
          <w:sz w:val="27"/>
          <w:szCs w:val="27"/>
          <w:lang w:val="en-US" w:eastAsia="ru-RU"/>
        </w:rPr>
        <w:t>Renegotiation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процедура установления соглашения для тех компонентов системы, которые уже участвуют в сеансе связи. Необходимость ее проведения может быть обусловлена как понижением уровня качества, так и желанием оператора зарезервировать общие системные ресурсы за счет низкоприоритетных сеансов. Помимо этого, пользователь может захотеть использовать в разное время одни и те же ресурсы для различных целей и воспользоваться при этом повторным установлением соглашения с целью экономии средств.</w:t>
      </w:r>
    </w:p>
    <w:p w:rsidR="00234E15" w:rsidRPr="00234E15" w:rsidRDefault="00234E15" w:rsidP="00234E15">
      <w:pPr>
        <w:spacing w:before="100" w:beforeAutospacing="1" w:after="100" w:afterAutospacing="1" w:line="240" w:lineRule="auto"/>
        <w:ind w:firstLine="28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b/>
          <w:bCs/>
          <w:i/>
          <w:i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outlineLvl w:val="1"/>
        <w:rPr>
          <w:rFonts w:ascii="Times New Roman" w:eastAsia="Times New Roman" w:hAnsi="Times New Roman" w:cs="Times New Roman"/>
          <w:b/>
          <w:bCs/>
          <w:color w:val="000000"/>
          <w:sz w:val="36"/>
          <w:szCs w:val="36"/>
          <w:lang w:eastAsia="ru-RU"/>
        </w:rPr>
      </w:pPr>
      <w:bookmarkStart w:id="2" w:name="_Toc198645881"/>
      <w:bookmarkStart w:id="3" w:name="_Toc185997851"/>
      <w:bookmarkEnd w:id="2"/>
      <w:r w:rsidRPr="00234E15">
        <w:rPr>
          <w:rFonts w:ascii="Times New Roman" w:eastAsia="Times New Roman" w:hAnsi="Times New Roman" w:cs="Times New Roman"/>
          <w:b/>
          <w:bCs/>
          <w:i/>
          <w:iCs/>
          <w:color w:val="000000"/>
          <w:sz w:val="27"/>
          <w:szCs w:val="27"/>
          <w:lang w:eastAsia="ru-RU"/>
        </w:rPr>
        <w:t>Требования, предъявляемые к средствам доставки информации</w:t>
      </w:r>
      <w:bookmarkEnd w:id="3"/>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Мультисервисная сеть обслуживает трафик всех видов служб. Предъявлять одинаковые требования к показателям качества доставки информации для всех видов служб не представляется разумным по техническим и экономическим соображениям. Поэтому в рекомендации </w:t>
      </w:r>
      <w:r w:rsidRPr="00234E15">
        <w:rPr>
          <w:rFonts w:ascii="Times New Roman" w:eastAsia="Times New Roman" w:hAnsi="Times New Roman" w:cs="Times New Roman"/>
          <w:color w:val="000000"/>
          <w:sz w:val="27"/>
          <w:szCs w:val="27"/>
          <w:lang w:val="en-US" w:eastAsia="ru-RU"/>
        </w:rPr>
        <w:t>ITU</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 Y.1541 [3] выделено шесть классов, различающихся величинами показателей качества доставки. В таблице 10.1 приведены значения показателей качества доставки информации для всех шести классов. Эти значения определяются для таких показателей: IPTD – задержка переноса IP пакетов, IPDV – вариация задержки IP пакетов, IPLR – доля потерянных IP пакетов, IREP – доля искаженных IP пакетов. Символ "U" (первая буква в слове "</w:t>
      </w:r>
      <w:r w:rsidRPr="00234E15">
        <w:rPr>
          <w:rFonts w:ascii="Times New Roman" w:eastAsia="Times New Roman" w:hAnsi="Times New Roman" w:cs="Times New Roman"/>
          <w:color w:val="000000"/>
          <w:sz w:val="27"/>
          <w:szCs w:val="27"/>
          <w:lang w:val="en-US" w:eastAsia="ru-RU"/>
        </w:rPr>
        <w:t>Unspecified</w:t>
      </w:r>
      <w:r w:rsidRPr="00234E15">
        <w:rPr>
          <w:rFonts w:ascii="Times New Roman" w:eastAsia="Times New Roman" w:hAnsi="Times New Roman" w:cs="Times New Roman"/>
          <w:color w:val="000000"/>
          <w:sz w:val="27"/>
          <w:szCs w:val="27"/>
          <w:lang w:eastAsia="ru-RU"/>
        </w:rPr>
        <w:t>") указывает на то, что показатель для данного класса обслуживания не нормируется.</w:t>
      </w:r>
    </w:p>
    <w:p w:rsidR="00234E15" w:rsidRPr="00234E15" w:rsidRDefault="00234E15" w:rsidP="00234E15">
      <w:pPr>
        <w:spacing w:before="100" w:beforeAutospacing="1" w:after="100" w:afterAutospacing="1" w:line="240" w:lineRule="auto"/>
        <w:ind w:firstLine="28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Таблица 10.1. Показатели качества доставки информации</w:t>
      </w:r>
    </w:p>
    <w:tbl>
      <w:tblPr>
        <w:tblW w:w="0" w:type="auto"/>
        <w:tblCellMar>
          <w:left w:w="0" w:type="dxa"/>
          <w:right w:w="0" w:type="dxa"/>
        </w:tblCellMar>
        <w:tblLook w:val="04A0" w:firstRow="1" w:lastRow="0" w:firstColumn="1" w:lastColumn="0" w:noHBand="0" w:noVBand="1"/>
      </w:tblPr>
      <w:tblGrid>
        <w:gridCol w:w="2448"/>
        <w:gridCol w:w="1800"/>
        <w:gridCol w:w="1980"/>
        <w:gridCol w:w="1800"/>
        <w:gridCol w:w="1440"/>
      </w:tblGrid>
      <w:tr w:rsidR="00234E15" w:rsidRPr="00234E15" w:rsidTr="00234E15">
        <w:tc>
          <w:tcPr>
            <w:tcW w:w="2448"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Класс качества доставки</w:t>
            </w:r>
          </w:p>
        </w:tc>
        <w:tc>
          <w:tcPr>
            <w:tcW w:w="180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IPTD</w:t>
            </w:r>
          </w:p>
        </w:tc>
        <w:tc>
          <w:tcPr>
            <w:tcW w:w="198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IPDV</w:t>
            </w:r>
          </w:p>
        </w:tc>
        <w:tc>
          <w:tcPr>
            <w:tcW w:w="180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IPLR</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IREP</w:t>
            </w: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0</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800000"/>
                <w:sz w:val="27"/>
                <w:szCs w:val="27"/>
                <w:lang w:eastAsia="ru-RU"/>
              </w:rPr>
              <w:t>приоритет 1</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50 мс.</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144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 </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 </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 </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-4</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 </w:t>
            </w: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1</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800000"/>
                <w:sz w:val="27"/>
                <w:szCs w:val="27"/>
                <w:lang w:eastAsia="ru-RU"/>
              </w:rPr>
              <w:t>приоритет 1</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400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50 мс.</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2</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0080"/>
                <w:sz w:val="27"/>
                <w:szCs w:val="27"/>
                <w:lang w:eastAsia="ru-RU"/>
              </w:rPr>
              <w:t>приоритет 2</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3</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0080"/>
                <w:sz w:val="27"/>
                <w:szCs w:val="27"/>
                <w:lang w:eastAsia="ru-RU"/>
              </w:rPr>
              <w:t>приоритет 2</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400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4</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6600"/>
                <w:sz w:val="27"/>
                <w:szCs w:val="27"/>
                <w:lang w:eastAsia="ru-RU"/>
              </w:rPr>
              <w:t>приоритет 3)</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 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5</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6600"/>
                <w:sz w:val="27"/>
                <w:szCs w:val="27"/>
                <w:lang w:eastAsia="ru-RU"/>
              </w:rPr>
              <w:t>приоритет 3)</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r>
    </w:tbl>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большом времени распространения сигналов могут возникать сложности с соблюдением норм на среднее значение времени задержки IP пакетов для классов "0" и "2". Величины IPTD определены для максимальной длины информационного поля пакета 1500 байтов.</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Величина IPDV определяется разницей между верхней границей, в качестве которой рекомендуется 99,9% квантиль (долей), и нижней границей задержки, измеренной в течение интервала оценки. В качестве длительности этого интервала предлагается выбирать одну минуту.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"0" предназначен для обмена информацией в реальном времени (в частности, для речи с использованием IP технологии). Он предусматривает создание отдельной очереди с приоритетной обработкой пакетов. Для класса обслуживания "0" характерны ограничения на принципы маршрутизации (максимальное число транзитов) и допустимое расстояние между взаимодействующими терминалами (время распространения сигналов).</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Интерактивность (вероятность использования диалогового режима) для класса "0" определяется как "высокая" – </w:t>
      </w:r>
      <w:r w:rsidRPr="00234E15">
        <w:rPr>
          <w:rFonts w:ascii="Times New Roman" w:eastAsia="Times New Roman" w:hAnsi="Times New Roman" w:cs="Times New Roman"/>
          <w:color w:val="000000"/>
          <w:sz w:val="27"/>
          <w:szCs w:val="27"/>
          <w:lang w:val="en-US" w:eastAsia="ru-RU"/>
        </w:rPr>
        <w:t>high</w:t>
      </w:r>
      <w:r w:rsidRPr="00234E15">
        <w:rPr>
          <w:rFonts w:ascii="Times New Roman" w:eastAsia="Times New Roman" w:hAnsi="Times New Roman" w:cs="Times New Roman"/>
          <w:color w:val="000000"/>
          <w:sz w:val="27"/>
          <w:szCs w:val="27"/>
          <w:lang w:eastAsia="ru-RU"/>
        </w:rPr>
        <w:t>. Класс обслуживания "0" может использоваться, например, для </w:t>
      </w:r>
      <w:r w:rsidRPr="00234E15">
        <w:rPr>
          <w:rFonts w:ascii="Times New Roman" w:eastAsia="Times New Roman" w:hAnsi="Times New Roman" w:cs="Times New Roman"/>
          <w:i/>
          <w:iCs/>
          <w:color w:val="000000"/>
          <w:sz w:val="27"/>
          <w:szCs w:val="27"/>
          <w:lang w:eastAsia="ru-RU"/>
        </w:rPr>
        <w:t>телефонной связи высокого качества</w:t>
      </w:r>
      <w:r w:rsidRPr="00234E15">
        <w:rPr>
          <w:rFonts w:ascii="Times New Roman" w:eastAsia="Times New Roman" w:hAnsi="Times New Roman" w:cs="Times New Roman"/>
          <w:i/>
          <w:iCs/>
          <w:color w:val="000000"/>
          <w:sz w:val="27"/>
          <w:szCs w:val="27"/>
          <w:lang w:val="uk-UA" w:eastAsia="ru-RU"/>
        </w:rPr>
        <w:t> (</w:t>
      </w:r>
      <w:r w:rsidRPr="00234E15">
        <w:rPr>
          <w:rFonts w:ascii="Times New Roman" w:eastAsia="Times New Roman" w:hAnsi="Times New Roman" w:cs="Times New Roman"/>
          <w:color w:val="000000"/>
          <w:sz w:val="27"/>
          <w:szCs w:val="27"/>
          <w:lang w:val="en-US" w:eastAsia="ru-RU"/>
        </w:rPr>
        <w:t>perfectly</w:t>
      </w:r>
      <w:r w:rsidRPr="00234E15">
        <w:rPr>
          <w:rFonts w:ascii="Times New Roman" w:eastAsia="Times New Roman" w:hAnsi="Times New Roman" w:cs="Times New Roman"/>
          <w:i/>
          <w:iCs/>
          <w:color w:val="000000"/>
          <w:sz w:val="27"/>
          <w:szCs w:val="27"/>
          <w:lang w:val="uk-UA" w:eastAsia="ru-RU"/>
        </w:rPr>
        <w:t>)</w:t>
      </w:r>
      <w:r w:rsidRPr="00234E15">
        <w:rPr>
          <w:rFonts w:ascii="Times New Roman" w:eastAsia="Times New Roman" w:hAnsi="Times New Roman" w:cs="Times New Roman"/>
          <w:color w:val="000000"/>
          <w:sz w:val="27"/>
          <w:szCs w:val="27"/>
          <w:lang w:eastAsia="ru-RU"/>
        </w:rPr>
        <w:t>. Естественно, что тарифы за подобные услуги будут максимальными.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"1" также предназначен для обмена информацией в реальном времени, но с менее жесткими требованиями. Поэтому накладываются менее существенные ограничения на принципы маршрутизации и время распространения сигналов, чем для класса "0". Также предусматривается создание отдельной очереди с приоритетной обработкой пакетов. Класс обслуживания "1" обеспечивает </w:t>
      </w:r>
      <w:r w:rsidRPr="00234E15">
        <w:rPr>
          <w:rFonts w:ascii="Times New Roman" w:eastAsia="Times New Roman" w:hAnsi="Times New Roman" w:cs="Times New Roman"/>
          <w:i/>
          <w:iCs/>
          <w:color w:val="000000"/>
          <w:sz w:val="27"/>
          <w:szCs w:val="27"/>
          <w:lang w:eastAsia="ru-RU"/>
        </w:rPr>
        <w:t>хорошее (</w:t>
      </w:r>
      <w:r w:rsidRPr="00234E15">
        <w:rPr>
          <w:rFonts w:ascii="Times New Roman" w:eastAsia="Times New Roman" w:hAnsi="Times New Roman" w:cs="Times New Roman"/>
          <w:i/>
          <w:iCs/>
          <w:color w:val="000000"/>
          <w:sz w:val="27"/>
          <w:szCs w:val="27"/>
          <w:lang w:val="en-US" w:eastAsia="ru-RU"/>
        </w:rPr>
        <w:t>good</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качество телефонной связи.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"2" ориентирован на обмен данными с высокой степенью интерактивности. К этому классу относится, в частности, сигнальная информация. Для класса обслуживания "2" характерны такие же ограничения на принципы маршрутизации и время распространения сигналов, как для класса "0". Для пакетов этого класса формируется своя очередь на обработку, которая осуществляется со вторым приоритетом. Это означает, что пакеты классов "0" и "1" имеют преимущество по обслуживанию, по сравнению с пакетами других классов.</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Классу обслуживания "3", предназначенному для обмена с менее высоким уровнем интерактивности, присущи те же ограничения на принципы маршрутизации и время распространения сигналов, что и классу "1". Обслуживание пакетов этого класса должно осуществляться со вторым приоритетом. Этот класс </w:t>
      </w:r>
      <w:r w:rsidRPr="00234E15">
        <w:rPr>
          <w:rFonts w:ascii="Times New Roman" w:eastAsia="Times New Roman" w:hAnsi="Times New Roman" w:cs="Times New Roman"/>
          <w:i/>
          <w:iCs/>
          <w:color w:val="000000"/>
          <w:sz w:val="27"/>
          <w:szCs w:val="27"/>
          <w:lang w:eastAsia="ru-RU"/>
        </w:rPr>
        <w:t>считается приемлемым для интерактивного обмена данными</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"4" предназначен для обмена различной информацией с низкой вероятностью потери (короткие транзакции, потоковое видео и прочие). Допускаются длинные очереди пакетов на обработку, которая осуществляется со вторым приоритетом. Никакие ограничения на маршрутизацию и время доставки сообщений не накладываются.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"5" ориентирован на те IP приложения, которые не требуют высоких показателей качества доставки информации. Соответствующие пакеты формируют отдельную очередь; обслуживание осуществляется с самым низким приоритетом (в данном случае он имеет третий номер). Никакие ограничения на маршрутизацию и время доставки сообщений не накладываются. Типичным примером услуг, поддерживаемых с классом обслуживания "5", можно считать "электронную почту".</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11 Лекция.  Основные задачи математического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системами мониторинга и управления сетью, с основными задачами метематического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система мониторинга и управления сетью;</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основные задачи системы мониторинга и управления сетью;</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основные задачи математического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Система мониторинга и управления сетью</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современные цифровые системы связи, так и будущие мультисервисные сети являются сложными и большими техническими системами, процесс функционирования которых имеет стохастиче</w:t>
      </w:r>
      <w:r w:rsidRPr="00234E15">
        <w:rPr>
          <w:rFonts w:ascii="Times New Roman" w:eastAsia="Times New Roman" w:hAnsi="Times New Roman" w:cs="Times New Roman"/>
          <w:color w:val="000000"/>
          <w:sz w:val="27"/>
          <w:szCs w:val="27"/>
          <w:lang w:eastAsia="ru-RU"/>
        </w:rPr>
        <w:softHyphen/>
        <w:t>ский характер. Их процессы функционирования реализуются сложны</w:t>
      </w:r>
      <w:r w:rsidRPr="00234E15">
        <w:rPr>
          <w:rFonts w:ascii="Times New Roman" w:eastAsia="Times New Roman" w:hAnsi="Times New Roman" w:cs="Times New Roman"/>
          <w:color w:val="000000"/>
          <w:sz w:val="27"/>
          <w:szCs w:val="27"/>
          <w:lang w:eastAsia="ru-RU"/>
        </w:rPr>
        <w:softHyphen/>
        <w:t>ми алгоритмами, которые зачастую являются эвристическими. Мультисервисные сети будут состоять из большого количества разнотип</w:t>
      </w:r>
      <w:r w:rsidRPr="00234E15">
        <w:rPr>
          <w:rFonts w:ascii="Times New Roman" w:eastAsia="Times New Roman" w:hAnsi="Times New Roman" w:cs="Times New Roman"/>
          <w:color w:val="000000"/>
          <w:sz w:val="27"/>
          <w:szCs w:val="27"/>
          <w:lang w:eastAsia="ru-RU"/>
        </w:rPr>
        <w:softHyphen/>
        <w:t>ных компонентов, распределенных на большой территории. Эти компоненты имеют сложную структуру и алгоритмы взаимодействия, и</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они функционируют при наличии ненадежных элементов, в условиях реальных помех, а также пассивного и активного противодействия, в том числе и информационного.</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этапах разработки и проектирования мультисервисной сети, в условиях ее реального функционирования и развития, в соответствии с требованиями обеспечения качества обслуживания и надежности, живучести и информационной безопасности, возникает задача оцени</w:t>
      </w:r>
      <w:r w:rsidRPr="00234E15">
        <w:rPr>
          <w:rFonts w:ascii="Times New Roman" w:eastAsia="Times New Roman" w:hAnsi="Times New Roman" w:cs="Times New Roman"/>
          <w:color w:val="000000"/>
          <w:sz w:val="27"/>
          <w:szCs w:val="27"/>
          <w:lang w:eastAsia="ru-RU"/>
        </w:rPr>
        <w:softHyphen/>
        <w:t>вания широкого класса вероятностно-временных характеристик. Это вызывает необходимость разработки соответствующего математического аппарата для анализа таких сложных систем, создания системы мониторинга мультисервисной сети и управления сетью в реальном масштабе времени. Необходимость управления может возникнуть в результате развития и возникновения различных нештатных ситуаций в процессе функционирования сети. К таким нештатным ситуациям относятся: перегрузка сети в целом, перегрузка ее отдельных компо</w:t>
      </w:r>
      <w:r w:rsidRPr="00234E15">
        <w:rPr>
          <w:rFonts w:ascii="Times New Roman" w:eastAsia="Times New Roman" w:hAnsi="Times New Roman" w:cs="Times New Roman"/>
          <w:color w:val="000000"/>
          <w:sz w:val="27"/>
          <w:szCs w:val="27"/>
          <w:lang w:eastAsia="ru-RU"/>
        </w:rPr>
        <w:softHyphen/>
        <w:t>нентов или сегментов, выход из строя отдельных компонентов сети из строя, преднамеренное нарушение нормального процесса функцио</w:t>
      </w:r>
      <w:r w:rsidRPr="00234E15">
        <w:rPr>
          <w:rFonts w:ascii="Times New Roman" w:eastAsia="Times New Roman" w:hAnsi="Times New Roman" w:cs="Times New Roman"/>
          <w:color w:val="000000"/>
          <w:sz w:val="27"/>
          <w:szCs w:val="27"/>
          <w:lang w:eastAsia="ru-RU"/>
        </w:rPr>
        <w:softHyphen/>
        <w:t>нирования сети. Независимо от типа нештатной ситуации, с точки зрения поведения сложной системы, какой является информационная сеть, ее последствия заключаются в полном или частичном отказе функционирования компонент сети, снижении ее производительности в целом и отдельных компонент, нарушении связности сети, а также в ухудшении качества обслуживания некоторой части абонентов, и в искажении или уничтожении информации, предоставляемой им. Эти компоненты могут быть как аппаратными (временный вывод из строя маршрутизатора или сервера), так и программными (неверное функционирование программы пакетирования сообщений или направле</w:t>
      </w:r>
      <w:r w:rsidRPr="00234E15">
        <w:rPr>
          <w:rFonts w:ascii="Times New Roman" w:eastAsia="Times New Roman" w:hAnsi="Times New Roman" w:cs="Times New Roman"/>
          <w:color w:val="000000"/>
          <w:sz w:val="27"/>
          <w:szCs w:val="27"/>
          <w:lang w:eastAsia="ru-RU"/>
        </w:rPr>
        <w:softHyphen/>
        <w:t>ние трафика неверному адресату). Эти ситуации могут привести, на</w:t>
      </w:r>
      <w:r w:rsidRPr="00234E15">
        <w:rPr>
          <w:rFonts w:ascii="Times New Roman" w:eastAsia="Times New Roman" w:hAnsi="Times New Roman" w:cs="Times New Roman"/>
          <w:color w:val="000000"/>
          <w:sz w:val="27"/>
          <w:szCs w:val="27"/>
          <w:lang w:eastAsia="ru-RU"/>
        </w:rPr>
        <w:softHyphen/>
        <w:t>пример, к появлению хаотического трафика на сети. Отметим, что, с точки зрения моделирования аппаратные и программные компоненты равнозначны. И те, и другие - суть средства, предназначенные для обработки и пересылки информации. Таким образом, поскольку все эти перечисленные ситуации приводят к ненадежному функциониро</w:t>
      </w:r>
      <w:r w:rsidRPr="00234E15">
        <w:rPr>
          <w:rFonts w:ascii="Times New Roman" w:eastAsia="Times New Roman" w:hAnsi="Times New Roman" w:cs="Times New Roman"/>
          <w:color w:val="000000"/>
          <w:sz w:val="27"/>
          <w:szCs w:val="27"/>
          <w:lang w:eastAsia="ru-RU"/>
        </w:rPr>
        <w:softHyphen/>
        <w:t>ванию как различных компонент в отдельности, так и всех информа</w:t>
      </w:r>
      <w:r w:rsidRPr="00234E15">
        <w:rPr>
          <w:rFonts w:ascii="Times New Roman" w:eastAsia="Times New Roman" w:hAnsi="Times New Roman" w:cs="Times New Roman"/>
          <w:color w:val="000000"/>
          <w:sz w:val="27"/>
          <w:szCs w:val="27"/>
          <w:lang w:eastAsia="ru-RU"/>
        </w:rPr>
        <w:softHyphen/>
        <w:t>ционных сетей в целом, мы приходим к необходимости их всесторон</w:t>
      </w:r>
      <w:r w:rsidRPr="00234E15">
        <w:rPr>
          <w:rFonts w:ascii="Times New Roman" w:eastAsia="Times New Roman" w:hAnsi="Times New Roman" w:cs="Times New Roman"/>
          <w:color w:val="000000"/>
          <w:sz w:val="27"/>
          <w:szCs w:val="27"/>
          <w:lang w:eastAsia="ru-RU"/>
        </w:rPr>
        <w:softHyphen/>
        <w:t>него и тщательного математического анализа и моделирования на этапах проектирования, разработки, эксплуатации и модернизации.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Таким образом, основными задачами системы мониторинга и управления сетью являются следующие:</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обнаружение предвестников нештатных ситуаций определенного типа в течение заданного интервала времени с заданной вероят</w:t>
      </w:r>
      <w:r w:rsidRPr="00234E15">
        <w:rPr>
          <w:rFonts w:ascii="Times New Roman" w:eastAsia="Times New Roman" w:hAnsi="Times New Roman" w:cs="Times New Roman"/>
          <w:color w:val="000000"/>
          <w:sz w:val="27"/>
          <w:szCs w:val="27"/>
          <w:lang w:eastAsia="ru-RU"/>
        </w:rPr>
        <w:softHyphen/>
        <w:t>ностью.</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локализация нештатной ситуации определенного типа с заданной вероятностью (определение множества компонентов сети, в кото</w:t>
      </w:r>
      <w:r w:rsidRPr="00234E15">
        <w:rPr>
          <w:rFonts w:ascii="Times New Roman" w:eastAsia="Times New Roman" w:hAnsi="Times New Roman" w:cs="Times New Roman"/>
          <w:color w:val="000000"/>
          <w:sz w:val="27"/>
          <w:szCs w:val="27"/>
          <w:lang w:eastAsia="ru-RU"/>
        </w:rPr>
        <w:softHyphen/>
        <w:t>рых эта ситуация развивалась).</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выработка и реализация мер, осуществляющих нейтрализацию обнаруженной и локализованной нештатной ситуации.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Исходя из характера функционирования мультисервисных сетей и основных задач их мониторинга, основным принципом построения системы мониторинга и обнаружения нештатных ситуаций видится ее построение в виде специализированной распределенной обучающей</w:t>
      </w:r>
      <w:r w:rsidRPr="00234E15">
        <w:rPr>
          <w:rFonts w:ascii="Times New Roman" w:eastAsia="Times New Roman" w:hAnsi="Times New Roman" w:cs="Times New Roman"/>
          <w:color w:val="000000"/>
          <w:sz w:val="27"/>
          <w:szCs w:val="27"/>
          <w:lang w:eastAsia="ru-RU"/>
        </w:rPr>
        <w:softHyphen/>
        <w:t>ся экспертной системы. Это вызвано тем, что в реальных телекомму</w:t>
      </w:r>
      <w:r w:rsidRPr="00234E15">
        <w:rPr>
          <w:rFonts w:ascii="Times New Roman" w:eastAsia="Times New Roman" w:hAnsi="Times New Roman" w:cs="Times New Roman"/>
          <w:color w:val="000000"/>
          <w:sz w:val="27"/>
          <w:szCs w:val="27"/>
          <w:lang w:eastAsia="ru-RU"/>
        </w:rPr>
        <w:softHyphen/>
        <w:t>никационных сетях объем информации, на основе которой приходит</w:t>
      </w:r>
      <w:r w:rsidRPr="00234E15">
        <w:rPr>
          <w:rFonts w:ascii="Times New Roman" w:eastAsia="Times New Roman" w:hAnsi="Times New Roman" w:cs="Times New Roman"/>
          <w:color w:val="000000"/>
          <w:sz w:val="27"/>
          <w:szCs w:val="27"/>
          <w:lang w:eastAsia="ru-RU"/>
        </w:rPr>
        <w:softHyphen/>
        <w:t>ся принимать решение, является очень большим, а сама информация является не полностью достоверной, устаревшей, а также искаженной этими же нештатными ситуациями.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Основными факторами, влияющими на информацию, на основе которой будут приниматься решения, являются следующие:</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распределенный характер функционирования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многочисленность телекоммуникационных технологий, применяе</w:t>
      </w:r>
      <w:r w:rsidRPr="00234E15">
        <w:rPr>
          <w:rFonts w:ascii="Times New Roman" w:eastAsia="Times New Roman" w:hAnsi="Times New Roman" w:cs="Times New Roman"/>
          <w:color w:val="000000"/>
          <w:sz w:val="27"/>
          <w:szCs w:val="27"/>
          <w:lang w:eastAsia="ru-RU"/>
        </w:rPr>
        <w:softHyphen/>
        <w:t>мых в мультисервисных сетях;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конечная производительность мультисервисных сетей как в це</w:t>
      </w:r>
      <w:r w:rsidRPr="00234E15">
        <w:rPr>
          <w:rFonts w:ascii="Times New Roman" w:eastAsia="Times New Roman" w:hAnsi="Times New Roman" w:cs="Times New Roman"/>
          <w:color w:val="000000"/>
          <w:sz w:val="27"/>
          <w:szCs w:val="27"/>
          <w:lang w:eastAsia="ru-RU"/>
        </w:rPr>
        <w:softHyphen/>
        <w:t>лом, так и ее компонентов в отдельности;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ненадежность отдельных компонентов мультисервисных сетей;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недостаточная информационная безопасность мультисервисных  сетей;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изменяющаяся во времени топология мультисервисных сетей;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случайная, нестационарная и разнородная информационная на</w:t>
      </w:r>
      <w:r w:rsidRPr="00234E15">
        <w:rPr>
          <w:rFonts w:ascii="Times New Roman" w:eastAsia="Times New Roman" w:hAnsi="Times New Roman" w:cs="Times New Roman"/>
          <w:color w:val="000000"/>
          <w:sz w:val="27"/>
          <w:szCs w:val="27"/>
          <w:lang w:eastAsia="ru-RU"/>
        </w:rPr>
        <w:softHyphen/>
        <w:t>грузка на мультисервисные сети;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разнообразие типов нештатных ситуаций в мультисервисных сетях.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Эти факторы приводят к тому, что, кроме системы сбора, хране</w:t>
      </w:r>
      <w:r w:rsidRPr="00234E15">
        <w:rPr>
          <w:rFonts w:ascii="Times New Roman" w:eastAsia="Times New Roman" w:hAnsi="Times New Roman" w:cs="Times New Roman"/>
          <w:color w:val="000000"/>
          <w:sz w:val="27"/>
          <w:szCs w:val="27"/>
          <w:lang w:eastAsia="ru-RU"/>
        </w:rPr>
        <w:softHyphen/>
        <w:t>ния, и передачи измерительной информации, одним из важных ком</w:t>
      </w:r>
      <w:r w:rsidRPr="00234E15">
        <w:rPr>
          <w:rFonts w:ascii="Times New Roman" w:eastAsia="Times New Roman" w:hAnsi="Times New Roman" w:cs="Times New Roman"/>
          <w:color w:val="000000"/>
          <w:sz w:val="27"/>
          <w:szCs w:val="27"/>
          <w:lang w:eastAsia="ru-RU"/>
        </w:rPr>
        <w:softHyphen/>
        <w:t>понентов системы мониторинга и обнаружения нештатных ситуаций является экспертная самообучающаяся система, которая автомати</w:t>
      </w:r>
      <w:r w:rsidRPr="00234E15">
        <w:rPr>
          <w:rFonts w:ascii="Times New Roman" w:eastAsia="Times New Roman" w:hAnsi="Times New Roman" w:cs="Times New Roman"/>
          <w:color w:val="000000"/>
          <w:sz w:val="27"/>
          <w:szCs w:val="27"/>
          <w:lang w:eastAsia="ru-RU"/>
        </w:rPr>
        <w:softHyphen/>
        <w:t>зировала бы управление сетью. Основным математическим аппара</w:t>
      </w:r>
      <w:r w:rsidRPr="00234E15">
        <w:rPr>
          <w:rFonts w:ascii="Times New Roman" w:eastAsia="Times New Roman" w:hAnsi="Times New Roman" w:cs="Times New Roman"/>
          <w:color w:val="000000"/>
          <w:sz w:val="27"/>
          <w:szCs w:val="27"/>
          <w:lang w:eastAsia="ru-RU"/>
        </w:rPr>
        <w:softHyphen/>
        <w:t>том, на основе которого осуществляется построение систем обуче</w:t>
      </w:r>
      <w:r w:rsidRPr="00234E15">
        <w:rPr>
          <w:rFonts w:ascii="Times New Roman" w:eastAsia="Times New Roman" w:hAnsi="Times New Roman" w:cs="Times New Roman"/>
          <w:color w:val="000000"/>
          <w:sz w:val="27"/>
          <w:szCs w:val="27"/>
          <w:lang w:eastAsia="ru-RU"/>
        </w:rPr>
        <w:softHyphen/>
        <w:t>ния, являются нейронные сети, которые, в общем случае, позволяют создавать самообучающиеся системы искусственного интеллекта. Вторым не менее важным, элементом системы мониторинга является система статистического анализа измерительной информации. Третьим элементом системы мониторинга является система матема</w:t>
      </w:r>
      <w:r w:rsidRPr="00234E15">
        <w:rPr>
          <w:rFonts w:ascii="Times New Roman" w:eastAsia="Times New Roman" w:hAnsi="Times New Roman" w:cs="Times New Roman"/>
          <w:color w:val="000000"/>
          <w:sz w:val="27"/>
          <w:szCs w:val="27"/>
          <w:lang w:eastAsia="ru-RU"/>
        </w:rPr>
        <w:softHyphen/>
        <w:t>тического моделирования.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Система мониторинга и управления мультисервисной сетью долж</w:t>
      </w:r>
      <w:r w:rsidRPr="00234E15">
        <w:rPr>
          <w:rFonts w:ascii="Times New Roman" w:eastAsia="Times New Roman" w:hAnsi="Times New Roman" w:cs="Times New Roman"/>
          <w:color w:val="000000"/>
          <w:sz w:val="27"/>
          <w:szCs w:val="27"/>
          <w:lang w:eastAsia="ru-RU"/>
        </w:rPr>
        <w:softHyphen/>
        <w:t>на обеспечивать:</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оценку соответствующего набора вероятностно-временных характеристик, как самой сети, так и ее системы мониторинга;</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определение оптимальных алгоритмов и режимов функционирова</w:t>
      </w:r>
      <w:r w:rsidRPr="00234E15">
        <w:rPr>
          <w:rFonts w:ascii="Times New Roman" w:eastAsia="Times New Roman" w:hAnsi="Times New Roman" w:cs="Times New Roman"/>
          <w:color w:val="000000"/>
          <w:sz w:val="27"/>
          <w:szCs w:val="27"/>
          <w:lang w:eastAsia="ru-RU"/>
        </w:rPr>
        <w:softHyphen/>
        <w:t>ния сети в реальном масштабе времени;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построение необходимых правил логического вывода для принятия управленческих решений с помощью экспертной системы обнару</w:t>
      </w:r>
      <w:r w:rsidRPr="00234E15">
        <w:rPr>
          <w:rFonts w:ascii="Times New Roman" w:eastAsia="Times New Roman" w:hAnsi="Times New Roman" w:cs="Times New Roman"/>
          <w:color w:val="000000"/>
          <w:sz w:val="27"/>
          <w:szCs w:val="27"/>
          <w:lang w:eastAsia="ru-RU"/>
        </w:rPr>
        <w:softHyphen/>
        <w:t>жения нештатных ситуаций;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своевременную идентификацию нештатных ситуаций на сети;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быструю реализацию выработанных управленческих решений.</w:t>
      </w:r>
    </w:p>
    <w:p w:rsidR="00234E15" w:rsidRPr="00234E15" w:rsidRDefault="00234E15" w:rsidP="00234E15">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При этом необходимо отметить, что традиционные статистические методы расчета телефонных сетей малоприменимы, поскольку они предназначены для однородного трафика и дают лишь приблизи</w:t>
      </w:r>
      <w:r w:rsidRPr="00234E15">
        <w:rPr>
          <w:rFonts w:ascii="Times New Roman" w:eastAsia="Times New Roman" w:hAnsi="Times New Roman" w:cs="Times New Roman"/>
          <w:color w:val="000000"/>
          <w:sz w:val="27"/>
          <w:szCs w:val="27"/>
          <w:lang w:eastAsia="ru-RU"/>
        </w:rPr>
        <w:softHyphen/>
        <w:t>тельные вероятностные оценки.  Если клиент заключил договор, предусматри</w:t>
      </w:r>
      <w:r w:rsidRPr="00234E15">
        <w:rPr>
          <w:rFonts w:ascii="Times New Roman" w:eastAsia="Times New Roman" w:hAnsi="Times New Roman" w:cs="Times New Roman"/>
          <w:color w:val="000000"/>
          <w:sz w:val="27"/>
          <w:szCs w:val="27"/>
          <w:lang w:eastAsia="ru-RU"/>
        </w:rPr>
        <w:softHyphen/>
        <w:t>вающий гарантированное соединение с гарантированным качеством сервиса, то сеть обязана предоставить ему такое соединение любой ценой.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Эффективные средства управления трафиком позволят сущест</w:t>
      </w:r>
      <w:r w:rsidRPr="00234E15">
        <w:rPr>
          <w:rFonts w:ascii="Times New Roman" w:eastAsia="Times New Roman" w:hAnsi="Times New Roman" w:cs="Times New Roman"/>
          <w:color w:val="000000"/>
          <w:sz w:val="27"/>
          <w:szCs w:val="27"/>
          <w:lang w:eastAsia="ru-RU"/>
        </w:rPr>
        <w:softHyphen/>
        <w:t>венно изменить работу пользователей, повысить эффективность ис</w:t>
      </w:r>
      <w:r w:rsidRPr="00234E15">
        <w:rPr>
          <w:rFonts w:ascii="Times New Roman" w:eastAsia="Times New Roman" w:hAnsi="Times New Roman" w:cs="Times New Roman"/>
          <w:color w:val="000000"/>
          <w:sz w:val="27"/>
          <w:szCs w:val="27"/>
          <w:lang w:eastAsia="ru-RU"/>
        </w:rPr>
        <w:softHyphen/>
        <w:t>пользования коммуникационного оборудования сети. С одной сторо</w:t>
      </w:r>
      <w:r w:rsidRPr="00234E15">
        <w:rPr>
          <w:rFonts w:ascii="Times New Roman" w:eastAsia="Times New Roman" w:hAnsi="Times New Roman" w:cs="Times New Roman"/>
          <w:color w:val="000000"/>
          <w:sz w:val="27"/>
          <w:szCs w:val="27"/>
          <w:lang w:eastAsia="ru-RU"/>
        </w:rPr>
        <w:softHyphen/>
        <w:t>ны, например, используя Интернет на скорости 16 кбит/с, экономный пользователь сможет на некоторое время заказать для себя полосу пропускания 2 Мбит/с, чтобы загрузить большой файл, а затем возвратиться в обычный режим. Когда же он не работает в се</w:t>
      </w:r>
      <w:r w:rsidRPr="00234E15">
        <w:rPr>
          <w:rFonts w:ascii="Times New Roman" w:eastAsia="Times New Roman" w:hAnsi="Times New Roman" w:cs="Times New Roman"/>
          <w:color w:val="000000"/>
          <w:sz w:val="27"/>
          <w:szCs w:val="27"/>
          <w:lang w:eastAsia="ru-RU"/>
        </w:rPr>
        <w:softHyphen/>
        <w:t>ти, его почтовый клиент сможет один раз в час автоматически под</w:t>
      </w:r>
      <w:r w:rsidRPr="00234E15">
        <w:rPr>
          <w:rFonts w:ascii="Times New Roman" w:eastAsia="Times New Roman" w:hAnsi="Times New Roman" w:cs="Times New Roman"/>
          <w:color w:val="000000"/>
          <w:sz w:val="27"/>
          <w:szCs w:val="27"/>
          <w:lang w:eastAsia="ru-RU"/>
        </w:rPr>
        <w:softHyphen/>
        <w:t>ключаться в самом медленном (дешевом) режиме, чтобы принять и передать новые письма. С другой стороны, оператор мультисервисной сети или система управления сетью в реальном масштабе времени в автоматическом или полуавтоматическом режиме может осуществлять управление трафиком в сети с целью поддержания качества обслужи</w:t>
      </w:r>
      <w:r w:rsidRPr="00234E15">
        <w:rPr>
          <w:rFonts w:ascii="Times New Roman" w:eastAsia="Times New Roman" w:hAnsi="Times New Roman" w:cs="Times New Roman"/>
          <w:color w:val="000000"/>
          <w:sz w:val="27"/>
          <w:szCs w:val="27"/>
          <w:lang w:eastAsia="ru-RU"/>
        </w:rPr>
        <w:softHyphen/>
        <w:t>вания подключившихся пользователей. Управление трафиком может заключаться, например, или в увеличении пропускной способности некоторых каналов передачи данных, или в изменении маршрута достав</w:t>
      </w:r>
      <w:r w:rsidRPr="00234E15">
        <w:rPr>
          <w:rFonts w:ascii="Times New Roman" w:eastAsia="Times New Roman" w:hAnsi="Times New Roman" w:cs="Times New Roman"/>
          <w:color w:val="000000"/>
          <w:sz w:val="27"/>
          <w:szCs w:val="27"/>
          <w:lang w:eastAsia="ru-RU"/>
        </w:rPr>
        <w:softHyphen/>
        <w:t>ки данных по некоторым установленным соединениям, или в ограниче</w:t>
      </w:r>
      <w:r w:rsidRPr="00234E15">
        <w:rPr>
          <w:rFonts w:ascii="Times New Roman" w:eastAsia="Times New Roman" w:hAnsi="Times New Roman" w:cs="Times New Roman"/>
          <w:color w:val="000000"/>
          <w:sz w:val="27"/>
          <w:szCs w:val="27"/>
          <w:lang w:eastAsia="ru-RU"/>
        </w:rPr>
        <w:softHyphen/>
        <w:t>нии входного трафика от менее приоритетных пользователей. Выра</w:t>
      </w:r>
      <w:r w:rsidRPr="00234E15">
        <w:rPr>
          <w:rFonts w:ascii="Times New Roman" w:eastAsia="Times New Roman" w:hAnsi="Times New Roman" w:cs="Times New Roman"/>
          <w:color w:val="000000"/>
          <w:sz w:val="27"/>
          <w:szCs w:val="27"/>
          <w:lang w:eastAsia="ru-RU"/>
        </w:rPr>
        <w:softHyphen/>
        <w:t>ботка требуемых управленческих решений должна производиться на основе статистического анализа и прогноза трафика пользователей, загрузки коммуникационного оборудования сети, его технического со</w:t>
      </w:r>
      <w:r w:rsidRPr="00234E15">
        <w:rPr>
          <w:rFonts w:ascii="Times New Roman" w:eastAsia="Times New Roman" w:hAnsi="Times New Roman" w:cs="Times New Roman"/>
          <w:color w:val="000000"/>
          <w:sz w:val="27"/>
          <w:szCs w:val="27"/>
          <w:lang w:eastAsia="ru-RU"/>
        </w:rPr>
        <w:softHyphen/>
        <w:t>стояния, проводимых профилактических и ремонтных мероприятий.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Математические методы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Задачи анализа и проектирования мультисервисных сетей требуют разработки специализированных программных средств и использова</w:t>
      </w:r>
      <w:r w:rsidRPr="00234E15">
        <w:rPr>
          <w:rFonts w:ascii="Times New Roman" w:eastAsia="Times New Roman" w:hAnsi="Times New Roman" w:cs="Times New Roman"/>
          <w:color w:val="000000"/>
          <w:sz w:val="27"/>
          <w:szCs w:val="27"/>
          <w:lang w:eastAsia="ru-RU"/>
        </w:rPr>
        <w:softHyphen/>
        <w:t>ния специальных технологий их моделирования. Технология (рис. 11.1) использования инструментальных средств математического модели</w:t>
      </w:r>
      <w:r w:rsidRPr="00234E15">
        <w:rPr>
          <w:rFonts w:ascii="Times New Roman" w:eastAsia="Times New Roman" w:hAnsi="Times New Roman" w:cs="Times New Roman"/>
          <w:color w:val="000000"/>
          <w:sz w:val="27"/>
          <w:szCs w:val="27"/>
          <w:lang w:eastAsia="ru-RU"/>
        </w:rPr>
        <w:softHyphen/>
        <w:t>рования включает в себя следующие этапы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анализ исследуемой системы и формулирование целей ее моделирования;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построение концептуальной модели (КМ), описывающей необходимый набор параметров исследуемой системы;</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7719D4E5" wp14:editId="35095672">
            <wp:extent cx="4371975" cy="2419350"/>
            <wp:effectExtent l="0" t="0" r="9525" b="0"/>
            <wp:docPr id="35" name="Picture 35" descr="http://libr.aues.kz/facultet/frts/kaf_aes/40/umm/aes_3.files/image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libr.aues.kz/facultet/frts/kaf_aes/40/umm/aes_3.files/image031.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71975" cy="24193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11.1 - Общая схема математического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построение программной модели (ПМ) исследуемой системы, которое заключается в отображении объектов концептуальной моде</w:t>
      </w:r>
      <w:r w:rsidRPr="00234E15">
        <w:rPr>
          <w:rFonts w:ascii="Times New Roman" w:eastAsia="Times New Roman" w:hAnsi="Times New Roman" w:cs="Times New Roman"/>
          <w:color w:val="000000"/>
          <w:sz w:val="27"/>
          <w:szCs w:val="27"/>
          <w:lang w:eastAsia="ru-RU"/>
        </w:rPr>
        <w:softHyphen/>
        <w:t>ли на множество объектов программной модели;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проведение эксперимента с программной моделью (выполнение ее программного кода);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анализ и интерпретация результатов экспериментов с моделями;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принятие проектных и управленческих решений.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Построение концептуальной и программной моделей исследуемой системы заключается в выборе соответствующего множества объек</w:t>
      </w:r>
      <w:r w:rsidRPr="00234E15">
        <w:rPr>
          <w:rFonts w:ascii="Times New Roman" w:eastAsia="Times New Roman" w:hAnsi="Times New Roman" w:cs="Times New Roman"/>
          <w:color w:val="000000"/>
          <w:sz w:val="27"/>
          <w:szCs w:val="27"/>
          <w:lang w:eastAsia="ru-RU"/>
        </w:rPr>
        <w:softHyphen/>
        <w:t>тов (модельных и программных) и установлении между ними структу</w:t>
      </w:r>
      <w:r w:rsidRPr="00234E15">
        <w:rPr>
          <w:rFonts w:ascii="Times New Roman" w:eastAsia="Times New Roman" w:hAnsi="Times New Roman" w:cs="Times New Roman"/>
          <w:color w:val="000000"/>
          <w:sz w:val="27"/>
          <w:szCs w:val="27"/>
          <w:lang w:eastAsia="ru-RU"/>
        </w:rPr>
        <w:softHyphen/>
        <w:t>ры связей, соответствующей структуре связей элементов исследуе</w:t>
      </w:r>
      <w:r w:rsidRPr="00234E15">
        <w:rPr>
          <w:rFonts w:ascii="Times New Roman" w:eastAsia="Times New Roman" w:hAnsi="Times New Roman" w:cs="Times New Roman"/>
          <w:color w:val="000000"/>
          <w:sz w:val="27"/>
          <w:szCs w:val="27"/>
          <w:lang w:eastAsia="ru-RU"/>
        </w:rPr>
        <w:softHyphen/>
        <w:t>мой системы.</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12 Лекция. Нагрузка мультисервисной сети.</w:t>
      </w:r>
    </w:p>
    <w:p w:rsidR="00234E15" w:rsidRPr="00234E15" w:rsidRDefault="00234E15" w:rsidP="00234E15">
      <w:pPr>
        <w:spacing w:after="0"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понятиями нагрузки, интенсивностью нагрузки, скученностью нагрузки, методами расчета нагрузки мультисервисной сети.</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понятие нагрузки и ее характеристики;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скученность нагрузки;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характеристики нагрузки на участке ЦСИО.</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Понятие нагрузки и ее характеристики.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Нагрузкой, обслуживаемой пучком соединительных устройств (приборов, линий, каналов) на некотором интервале времени, называют суммарное время занятия этих устройств на указанном интервале. По отношению к вызовам, поступившим в течение некоторого времени на пучок соединительных устройств, обслуженная нагрузка определяет</w:t>
      </w:r>
      <w:r w:rsidRPr="00234E15">
        <w:rPr>
          <w:rFonts w:ascii="Times New Roman" w:eastAsia="Times New Roman" w:hAnsi="Times New Roman" w:cs="Times New Roman"/>
          <w:color w:val="000000"/>
          <w:sz w:val="27"/>
          <w:szCs w:val="27"/>
          <w:lang w:eastAsia="ru-RU"/>
        </w:rPr>
        <w:softHyphen/>
        <w:t>ся как суммарное время обслуживания всех этих вызовов.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практике чаще пользуются интенсивностью нагрузки, вычисляя эту величину как математическое ожидание нагрузки в единицу вре</w:t>
      </w:r>
      <w:r w:rsidRPr="00234E15">
        <w:rPr>
          <w:rFonts w:ascii="Times New Roman" w:eastAsia="Times New Roman" w:hAnsi="Times New Roman" w:cs="Times New Roman"/>
          <w:color w:val="000000"/>
          <w:sz w:val="27"/>
          <w:szCs w:val="27"/>
          <w:lang w:eastAsia="ru-RU"/>
        </w:rPr>
        <w:softHyphen/>
        <w:t>мени. В честь основоположника теории телетрафика А.К. Эрланга за единицу измерения интенсивности нагрузки принят эрланг (Эрл). Та</w:t>
      </w:r>
      <w:r w:rsidRPr="00234E15">
        <w:rPr>
          <w:rFonts w:ascii="Times New Roman" w:eastAsia="Times New Roman" w:hAnsi="Times New Roman" w:cs="Times New Roman"/>
          <w:color w:val="000000"/>
          <w:sz w:val="27"/>
          <w:szCs w:val="27"/>
          <w:lang w:eastAsia="ru-RU"/>
        </w:rPr>
        <w:softHyphen/>
        <w:t>кая величина интенсивности нагрузки имеет место для непрерывно занятого соединительного устройства.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организации измерений обслуженной нагрузки широкое распространение находит следующее теоретическое положение: мгновенное значение интенсивности обслуженной нагрузки в момент времени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количественно равно числу занятых соединительных уст</w:t>
      </w:r>
      <w:r w:rsidRPr="00234E15">
        <w:rPr>
          <w:rFonts w:ascii="Times New Roman" w:eastAsia="Times New Roman" w:hAnsi="Times New Roman" w:cs="Times New Roman"/>
          <w:color w:val="000000"/>
          <w:sz w:val="27"/>
          <w:szCs w:val="27"/>
          <w:lang w:eastAsia="ru-RU"/>
        </w:rPr>
        <w:softHyphen/>
        <w:t>ройств пучка в рассматриваемый момент времени -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Очевидно, что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есть случайная величина и при математическом описании об</w:t>
      </w:r>
      <w:r w:rsidRPr="00234E15">
        <w:rPr>
          <w:rFonts w:ascii="Times New Roman" w:eastAsia="Times New Roman" w:hAnsi="Times New Roman" w:cs="Times New Roman"/>
          <w:color w:val="000000"/>
          <w:sz w:val="27"/>
          <w:szCs w:val="27"/>
          <w:lang w:eastAsia="ru-RU"/>
        </w:rPr>
        <w:softHyphen/>
        <w:t>служенной нагрузки используется математический аппарат теории случайных процессов.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Наряду с этим существует понятие поступающей нагрузки. Она определяется как обслуживаемая нагрузка в предположении, что потери вызовов отсутствуют, т.е. каждому поступившему вызову предостав</w:t>
      </w:r>
      <w:r w:rsidRPr="00234E15">
        <w:rPr>
          <w:rFonts w:ascii="Times New Roman" w:eastAsia="Times New Roman" w:hAnsi="Times New Roman" w:cs="Times New Roman"/>
          <w:color w:val="000000"/>
          <w:sz w:val="27"/>
          <w:szCs w:val="27"/>
          <w:lang w:eastAsia="ru-RU"/>
        </w:rPr>
        <w:softHyphen/>
        <w:t>ляется свободное соединительное устройство.</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дальнейшем будем рассматривать только стационарные потоки вызовов. В этом случае как поступающая, так и обслуживаемая на</w:t>
      </w:r>
      <w:r w:rsidRPr="00234E15">
        <w:rPr>
          <w:rFonts w:ascii="Times New Roman" w:eastAsia="Times New Roman" w:hAnsi="Times New Roman" w:cs="Times New Roman"/>
          <w:color w:val="000000"/>
          <w:sz w:val="27"/>
          <w:szCs w:val="27"/>
          <w:lang w:eastAsia="ru-RU"/>
        </w:rPr>
        <w:softHyphen/>
        <w:t>грузки описываются стационарными случайными процессами и их статистические параметры в вероятностном смысле не зависят от времени.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расчетах чаще всего используют среднее значение интенсивно</w:t>
      </w:r>
      <w:r w:rsidRPr="00234E15">
        <w:rPr>
          <w:rFonts w:ascii="Times New Roman" w:eastAsia="Times New Roman" w:hAnsi="Times New Roman" w:cs="Times New Roman"/>
          <w:color w:val="000000"/>
          <w:sz w:val="27"/>
          <w:szCs w:val="27"/>
          <w:lang w:eastAsia="ru-RU"/>
        </w:rPr>
        <w:softHyphen/>
        <w:t>сти обслуженной нагрузки, вычисляемое как математическое ожида</w:t>
      </w:r>
      <w:r w:rsidRPr="00234E15">
        <w:rPr>
          <w:rFonts w:ascii="Times New Roman" w:eastAsia="Times New Roman" w:hAnsi="Times New Roman" w:cs="Times New Roman"/>
          <w:color w:val="000000"/>
          <w:sz w:val="27"/>
          <w:szCs w:val="27"/>
          <w:lang w:eastAsia="ru-RU"/>
        </w:rPr>
        <w:softHyphen/>
        <w:t>ние случайной величины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proofErr w:type="gramEnd"/>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424613A1" wp14:editId="156BD484">
            <wp:extent cx="533400" cy="476250"/>
            <wp:effectExtent l="0" t="0" r="0" b="0"/>
            <wp:docPr id="36" name="Picture 36" descr="http://libr.aues.kz/facultet/frts/kaf_aes/40/umm/aes_3.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libr.aues.kz/facultet/frts/kaf_aes/40/umm/aes_3.files/image03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3400" cy="47625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p</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 вероятность того, что в произвольный момент времени в пучке из </w:t>
      </w:r>
      <w:r w:rsidRPr="00234E15">
        <w:rPr>
          <w:rFonts w:ascii="Times New Roman" w:eastAsia="Times New Roman" w:hAnsi="Times New Roman" w:cs="Times New Roman"/>
          <w:i/>
          <w:iCs/>
          <w:color w:val="000000"/>
          <w:sz w:val="27"/>
          <w:szCs w:val="27"/>
          <w:lang w:val="en-US" w:eastAsia="ru-RU"/>
        </w:rPr>
        <w:t>V </w:t>
      </w:r>
      <w:r w:rsidRPr="00234E15">
        <w:rPr>
          <w:rFonts w:ascii="Times New Roman" w:eastAsia="Times New Roman" w:hAnsi="Times New Roman" w:cs="Times New Roman"/>
          <w:color w:val="000000"/>
          <w:sz w:val="27"/>
          <w:szCs w:val="27"/>
          <w:lang w:eastAsia="ru-RU"/>
        </w:rPr>
        <w:t>соединительных устройств занято ровно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устройств,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4C49B4D" wp14:editId="6586C086">
            <wp:extent cx="276225" cy="238125"/>
            <wp:effectExtent l="0" t="0" r="9525" b="9525"/>
            <wp:docPr id="37" name="Picture 37" descr="http://libr.aues.kz/facultet/frts/kaf_aes/40/umm/aes_3.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libr.aues.kz/facultet/frts/kaf_aes/40/umm/aes_3.files/image033.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Математическое ожидание интенсивности нагрузки обычно называют просто нагрузкой.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Другой важной характеристикой случайного процесса, описываю</w:t>
      </w:r>
      <w:r w:rsidRPr="00234E15">
        <w:rPr>
          <w:rFonts w:ascii="Times New Roman" w:eastAsia="Times New Roman" w:hAnsi="Times New Roman" w:cs="Times New Roman"/>
          <w:color w:val="000000"/>
          <w:sz w:val="27"/>
          <w:szCs w:val="27"/>
          <w:lang w:eastAsia="ru-RU"/>
        </w:rPr>
        <w:softHyphen/>
        <w:t>щего функционирование пучка соединительных устройств при обслу</w:t>
      </w:r>
      <w:r w:rsidRPr="00234E15">
        <w:rPr>
          <w:rFonts w:ascii="Times New Roman" w:eastAsia="Times New Roman" w:hAnsi="Times New Roman" w:cs="Times New Roman"/>
          <w:color w:val="000000"/>
          <w:sz w:val="27"/>
          <w:szCs w:val="27"/>
          <w:lang w:eastAsia="ru-RU"/>
        </w:rPr>
        <w:softHyphen/>
        <w:t>живании вызовов, является дисперсия обслуженной нагрузки:</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lang w:eastAsia="ru-RU"/>
        </w:rPr>
        <w:t>[</w:t>
      </w:r>
      <w:proofErr w:type="gramEnd"/>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7D94AF90" wp14:editId="4C20342D">
            <wp:extent cx="1314450" cy="504825"/>
            <wp:effectExtent l="0" t="0" r="0" b="9525"/>
            <wp:docPr id="38" name="Picture 38" descr="http://libr.aues.kz/facultet/frts/kaf_aes/40/umm/aes_3.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libr.aues.kz/facultet/frts/kaf_aes/40/umm/aes_3.files/image034.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14450" cy="5048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Скученность нагрузки.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поступающий поток вызовов является простейшим, то создаваемая им нагрузка, как случайная величина, имеет распределение Пуассона. Для случайной величины, которая описывается этим распределением, характерно равенство первых двух моментов, т.е. дисперсия нагрузки совпадает с ее математическим ожиданием. Такая нагрузка называется пуассоновской нагрузкой первого рода и считается равномерной.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дисперсия нагрузки меньше ее математического ожидания, то нагрузку называют </w:t>
      </w:r>
      <w:r w:rsidRPr="00234E15">
        <w:rPr>
          <w:rFonts w:ascii="Times New Roman" w:eastAsia="Times New Roman" w:hAnsi="Times New Roman" w:cs="Times New Roman"/>
          <w:i/>
          <w:iCs/>
          <w:color w:val="000000"/>
          <w:sz w:val="27"/>
          <w:szCs w:val="27"/>
          <w:lang w:eastAsia="ru-RU"/>
        </w:rPr>
        <w:t>сглаженной, </w:t>
      </w:r>
      <w:r w:rsidRPr="00234E15">
        <w:rPr>
          <w:rFonts w:ascii="Times New Roman" w:eastAsia="Times New Roman" w:hAnsi="Times New Roman" w:cs="Times New Roman"/>
          <w:color w:val="000000"/>
          <w:sz w:val="27"/>
          <w:szCs w:val="27"/>
          <w:lang w:eastAsia="ru-RU"/>
        </w:rPr>
        <w:t>поскольку ее отклонения от сред</w:t>
      </w:r>
      <w:r w:rsidRPr="00234E15">
        <w:rPr>
          <w:rFonts w:ascii="Times New Roman" w:eastAsia="Times New Roman" w:hAnsi="Times New Roman" w:cs="Times New Roman"/>
          <w:color w:val="000000"/>
          <w:sz w:val="27"/>
          <w:szCs w:val="27"/>
          <w:lang w:eastAsia="ru-RU"/>
        </w:rPr>
        <w:softHyphen/>
        <w:t>него значения будут меньше, чем для пуассоновской нагрузки.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Нагрузка, у которой дисперсия больше математического ожидания, получила название </w:t>
      </w:r>
      <w:r w:rsidRPr="00234E15">
        <w:rPr>
          <w:rFonts w:ascii="Times New Roman" w:eastAsia="Times New Roman" w:hAnsi="Times New Roman" w:cs="Times New Roman"/>
          <w:i/>
          <w:iCs/>
          <w:color w:val="000000"/>
          <w:sz w:val="27"/>
          <w:szCs w:val="27"/>
          <w:lang w:eastAsia="ru-RU"/>
        </w:rPr>
        <w:t>скученной. </w:t>
      </w:r>
      <w:r w:rsidRPr="00234E15">
        <w:rPr>
          <w:rFonts w:ascii="Times New Roman" w:eastAsia="Times New Roman" w:hAnsi="Times New Roman" w:cs="Times New Roman"/>
          <w:color w:val="000000"/>
          <w:sz w:val="27"/>
          <w:szCs w:val="27"/>
          <w:lang w:eastAsia="ru-RU"/>
        </w:rPr>
        <w:t>В этом случае вызовы поступают неравномерно: для некоторых интервалов времени число поступивших вызовов мало, а на других интервалах число вызовов достигает зна</w:t>
      </w:r>
      <w:r w:rsidRPr="00234E15">
        <w:rPr>
          <w:rFonts w:ascii="Times New Roman" w:eastAsia="Times New Roman" w:hAnsi="Times New Roman" w:cs="Times New Roman"/>
          <w:color w:val="000000"/>
          <w:sz w:val="27"/>
          <w:szCs w:val="27"/>
          <w:lang w:eastAsia="ru-RU"/>
        </w:rPr>
        <w:softHyphen/>
        <w:t>чительной величины, т.е. вызовы группируются в коротких интервалах времени. К примеру, скученная нагрузка создается так называемым избыточным потоком вызовов, которые потеряны на пучке </w:t>
      </w:r>
      <w:r w:rsidRPr="00234E15">
        <w:rPr>
          <w:rFonts w:ascii="Times New Roman" w:eastAsia="Times New Roman" w:hAnsi="Times New Roman" w:cs="Times New Roman"/>
          <w:i/>
          <w:iCs/>
          <w:color w:val="000000"/>
          <w:sz w:val="27"/>
          <w:szCs w:val="27"/>
          <w:lang w:eastAsia="ru-RU"/>
        </w:rPr>
        <w:t>А </w:t>
      </w:r>
      <w:r w:rsidRPr="00234E15">
        <w:rPr>
          <w:rFonts w:ascii="Times New Roman" w:eastAsia="Times New Roman" w:hAnsi="Times New Roman" w:cs="Times New Roman"/>
          <w:color w:val="000000"/>
          <w:sz w:val="27"/>
          <w:szCs w:val="27"/>
          <w:lang w:eastAsia="ru-RU"/>
        </w:rPr>
        <w:t>и посту</w:t>
      </w:r>
      <w:r w:rsidRPr="00234E15">
        <w:rPr>
          <w:rFonts w:ascii="Times New Roman" w:eastAsia="Times New Roman" w:hAnsi="Times New Roman" w:cs="Times New Roman"/>
          <w:color w:val="000000"/>
          <w:sz w:val="27"/>
          <w:szCs w:val="27"/>
          <w:lang w:eastAsia="ru-RU"/>
        </w:rPr>
        <w:softHyphen/>
        <w:t>пают для обслуживания на другой пучок </w:t>
      </w:r>
      <w:r w:rsidRPr="00234E15">
        <w:rPr>
          <w:rFonts w:ascii="Times New Roman" w:eastAsia="Times New Roman" w:hAnsi="Times New Roman" w:cs="Times New Roman"/>
          <w:i/>
          <w:iCs/>
          <w:color w:val="000000"/>
          <w:sz w:val="27"/>
          <w:szCs w:val="27"/>
          <w:lang w:eastAsia="ru-RU"/>
        </w:rPr>
        <w:t>В. </w:t>
      </w:r>
      <w:r w:rsidRPr="00234E15">
        <w:rPr>
          <w:rFonts w:ascii="Times New Roman" w:eastAsia="Times New Roman" w:hAnsi="Times New Roman" w:cs="Times New Roman"/>
          <w:color w:val="000000"/>
          <w:sz w:val="27"/>
          <w:szCs w:val="27"/>
          <w:lang w:eastAsia="ru-RU"/>
        </w:rPr>
        <w:t>Этот поток является пре</w:t>
      </w:r>
      <w:r w:rsidRPr="00234E15">
        <w:rPr>
          <w:rFonts w:ascii="Times New Roman" w:eastAsia="Times New Roman" w:hAnsi="Times New Roman" w:cs="Times New Roman"/>
          <w:color w:val="000000"/>
          <w:sz w:val="27"/>
          <w:szCs w:val="27"/>
          <w:lang w:eastAsia="ru-RU"/>
        </w:rPr>
        <w:softHyphen/>
        <w:t>рывистым, так как на пучок </w:t>
      </w:r>
      <w:r w:rsidRPr="00234E15">
        <w:rPr>
          <w:rFonts w:ascii="Times New Roman" w:eastAsia="Times New Roman" w:hAnsi="Times New Roman" w:cs="Times New Roman"/>
          <w:i/>
          <w:iCs/>
          <w:color w:val="000000"/>
          <w:sz w:val="27"/>
          <w:szCs w:val="27"/>
          <w:lang w:eastAsia="ru-RU"/>
        </w:rPr>
        <w:t>В </w:t>
      </w:r>
      <w:r w:rsidRPr="00234E15">
        <w:rPr>
          <w:rFonts w:ascii="Times New Roman" w:eastAsia="Times New Roman" w:hAnsi="Times New Roman" w:cs="Times New Roman"/>
          <w:color w:val="000000"/>
          <w:sz w:val="27"/>
          <w:szCs w:val="27"/>
          <w:lang w:eastAsia="ru-RU"/>
        </w:rPr>
        <w:t>вызовы могут поступать только при ус</w:t>
      </w:r>
      <w:r w:rsidRPr="00234E15">
        <w:rPr>
          <w:rFonts w:ascii="Times New Roman" w:eastAsia="Times New Roman" w:hAnsi="Times New Roman" w:cs="Times New Roman"/>
          <w:color w:val="000000"/>
          <w:sz w:val="27"/>
          <w:szCs w:val="27"/>
          <w:lang w:eastAsia="ru-RU"/>
        </w:rPr>
        <w:softHyphen/>
        <w:t>ловии, что в пучке </w:t>
      </w:r>
      <w:r w:rsidRPr="00234E15">
        <w:rPr>
          <w:rFonts w:ascii="Times New Roman" w:eastAsia="Times New Roman" w:hAnsi="Times New Roman" w:cs="Times New Roman"/>
          <w:i/>
          <w:iCs/>
          <w:color w:val="000000"/>
          <w:sz w:val="27"/>
          <w:szCs w:val="27"/>
          <w:lang w:eastAsia="ru-RU"/>
        </w:rPr>
        <w:t>А </w:t>
      </w:r>
      <w:r w:rsidRPr="00234E15">
        <w:rPr>
          <w:rFonts w:ascii="Times New Roman" w:eastAsia="Times New Roman" w:hAnsi="Times New Roman" w:cs="Times New Roman"/>
          <w:color w:val="000000"/>
          <w:sz w:val="27"/>
          <w:szCs w:val="27"/>
          <w:lang w:eastAsia="ru-RU"/>
        </w:rPr>
        <w:t>отсутствуют свободные соединительные устрой</w:t>
      </w:r>
      <w:r w:rsidRPr="00234E15">
        <w:rPr>
          <w:rFonts w:ascii="Times New Roman" w:eastAsia="Times New Roman" w:hAnsi="Times New Roman" w:cs="Times New Roman"/>
          <w:color w:val="000000"/>
          <w:sz w:val="27"/>
          <w:szCs w:val="27"/>
          <w:lang w:eastAsia="ru-RU"/>
        </w:rPr>
        <w:softHyphen/>
        <w:t>ства.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Скученность </w:t>
      </w:r>
      <w:r w:rsidRPr="00234E15">
        <w:rPr>
          <w:rFonts w:ascii="Times New Roman" w:eastAsia="Times New Roman" w:hAnsi="Times New Roman" w:cs="Times New Roman"/>
          <w:i/>
          <w:iCs/>
          <w:color w:val="000000"/>
          <w:sz w:val="27"/>
          <w:szCs w:val="27"/>
          <w:lang w:val="en-US" w:eastAsia="ru-RU"/>
        </w:rPr>
        <w:t>z </w:t>
      </w:r>
      <w:r w:rsidRPr="00234E15">
        <w:rPr>
          <w:rFonts w:ascii="Times New Roman" w:eastAsia="Times New Roman" w:hAnsi="Times New Roman" w:cs="Times New Roman"/>
          <w:color w:val="000000"/>
          <w:sz w:val="27"/>
          <w:szCs w:val="27"/>
          <w:lang w:eastAsia="ru-RU"/>
        </w:rPr>
        <w:t>нагрузки измеряется отношением дисперсии нагруз</w:t>
      </w:r>
      <w:r w:rsidRPr="00234E15">
        <w:rPr>
          <w:rFonts w:ascii="Times New Roman" w:eastAsia="Times New Roman" w:hAnsi="Times New Roman" w:cs="Times New Roman"/>
          <w:color w:val="000000"/>
          <w:sz w:val="27"/>
          <w:szCs w:val="27"/>
          <w:lang w:eastAsia="ru-RU"/>
        </w:rPr>
        <w:softHyphen/>
        <w:t>ки </w:t>
      </w:r>
      <w:r w:rsidRPr="00234E15">
        <w:rPr>
          <w:rFonts w:ascii="Times New Roman" w:eastAsia="Times New Roman" w:hAnsi="Times New Roman" w:cs="Times New Roman"/>
          <w:i/>
          <w:iCs/>
          <w:color w:val="000000"/>
          <w:sz w:val="27"/>
          <w:szCs w:val="27"/>
          <w:lang w:val="en-US" w:eastAsia="ru-RU"/>
        </w:rPr>
        <w:t>D </w:t>
      </w:r>
      <w:r w:rsidRPr="00234E15">
        <w:rPr>
          <w:rFonts w:ascii="Times New Roman" w:eastAsia="Times New Roman" w:hAnsi="Times New Roman" w:cs="Times New Roman"/>
          <w:color w:val="000000"/>
          <w:sz w:val="27"/>
          <w:szCs w:val="27"/>
          <w:lang w:eastAsia="ru-RU"/>
        </w:rPr>
        <w:t>к ее математическому ожиданию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0A7E8EC6" wp14:editId="3437EF0A">
            <wp:extent cx="219075" cy="447675"/>
            <wp:effectExtent l="0" t="0" r="9525" b="9525"/>
            <wp:docPr id="39" name="Picture 39" descr="http://libr.aues.kz/facultet/frts/kaf_aes/40/umm/aes_3.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libr.aues.kz/facultet/frts/kaf_aes/40/umm/aes_3.files/image035.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9075" cy="44767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Величина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которая также называется коэффициентом скученно</w:t>
      </w:r>
      <w:r w:rsidRPr="00234E15">
        <w:rPr>
          <w:rFonts w:ascii="Times New Roman" w:eastAsia="Times New Roman" w:hAnsi="Times New Roman" w:cs="Times New Roman"/>
          <w:color w:val="000000"/>
          <w:sz w:val="27"/>
          <w:szCs w:val="27"/>
          <w:lang w:eastAsia="ru-RU"/>
        </w:rPr>
        <w:softHyphen/>
        <w:t>сти нагрузки, равна единице для равномерной (пуассоновской) на</w:t>
      </w:r>
      <w:r w:rsidRPr="00234E15">
        <w:rPr>
          <w:rFonts w:ascii="Times New Roman" w:eastAsia="Times New Roman" w:hAnsi="Times New Roman" w:cs="Times New Roman"/>
          <w:color w:val="000000"/>
          <w:sz w:val="27"/>
          <w:szCs w:val="27"/>
          <w:lang w:eastAsia="ru-RU"/>
        </w:rPr>
        <w:softHyphen/>
        <w:t>грузки, меньше единицы для выровненной (сглаженной) нагрузки и больше единицы для скученной (избыточной) нагрузки.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на пучок соединительных устройств поступают сразу не</w:t>
      </w:r>
      <w:r w:rsidRPr="00234E15">
        <w:rPr>
          <w:rFonts w:ascii="Times New Roman" w:eastAsia="Times New Roman" w:hAnsi="Times New Roman" w:cs="Times New Roman"/>
          <w:color w:val="000000"/>
          <w:sz w:val="27"/>
          <w:szCs w:val="27"/>
          <w:lang w:eastAsia="ru-RU"/>
        </w:rPr>
        <w:softHyphen/>
        <w:t>сколько </w:t>
      </w:r>
      <w:r w:rsidRPr="00234E15">
        <w:rPr>
          <w:rFonts w:ascii="Times New Roman" w:eastAsia="Times New Roman" w:hAnsi="Times New Roman" w:cs="Times New Roman"/>
          <w:i/>
          <w:iCs/>
          <w:color w:val="000000"/>
          <w:sz w:val="27"/>
          <w:szCs w:val="27"/>
          <w:lang w:eastAsia="ru-RU"/>
        </w:rPr>
        <w:t>п </w:t>
      </w:r>
      <w:r w:rsidRPr="00234E15">
        <w:rPr>
          <w:rFonts w:ascii="Times New Roman" w:eastAsia="Times New Roman" w:hAnsi="Times New Roman" w:cs="Times New Roman"/>
          <w:color w:val="000000"/>
          <w:sz w:val="27"/>
          <w:szCs w:val="27"/>
          <w:lang w:eastAsia="ru-RU"/>
        </w:rPr>
        <w:t>потоков вызовов, то математические ожидания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этих на</w:t>
      </w:r>
      <w:r w:rsidRPr="00234E15">
        <w:rPr>
          <w:rFonts w:ascii="Times New Roman" w:eastAsia="Times New Roman" w:hAnsi="Times New Roman" w:cs="Times New Roman"/>
          <w:color w:val="000000"/>
          <w:sz w:val="27"/>
          <w:szCs w:val="27"/>
          <w:lang w:eastAsia="ru-RU"/>
        </w:rPr>
        <w:softHyphen/>
        <w:t>грузок суммируются. Для статистически независимых потоков также суммируются и дисперсии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соответствующих нагрузок. Таким обра</w:t>
      </w:r>
      <w:r w:rsidRPr="00234E15">
        <w:rPr>
          <w:rFonts w:ascii="Times New Roman" w:eastAsia="Times New Roman" w:hAnsi="Times New Roman" w:cs="Times New Roman"/>
          <w:color w:val="000000"/>
          <w:sz w:val="27"/>
          <w:szCs w:val="27"/>
          <w:lang w:eastAsia="ru-RU"/>
        </w:rPr>
        <w:softHyphen/>
        <w:t>зом, математическое ожидание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color w:val="000000"/>
          <w:sz w:val="27"/>
          <w:szCs w:val="27"/>
          <w:lang w:eastAsia="ru-RU"/>
        </w:rPr>
        <w:t> и дисперсия </w:t>
      </w:r>
      <w:r w:rsidRPr="00234E15">
        <w:rPr>
          <w:rFonts w:ascii="Times New Roman" w:eastAsia="Times New Roman" w:hAnsi="Times New Roman" w:cs="Times New Roman"/>
          <w:i/>
          <w:iCs/>
          <w:color w:val="000000"/>
          <w:sz w:val="27"/>
          <w:szCs w:val="27"/>
          <w:lang w:val="en-US" w:eastAsia="ru-RU"/>
        </w:rPr>
        <w:t>D </w:t>
      </w:r>
      <w:r w:rsidRPr="00234E15">
        <w:rPr>
          <w:rFonts w:ascii="Times New Roman" w:eastAsia="Times New Roman" w:hAnsi="Times New Roman" w:cs="Times New Roman"/>
          <w:color w:val="000000"/>
          <w:sz w:val="27"/>
          <w:szCs w:val="27"/>
          <w:lang w:eastAsia="ru-RU"/>
        </w:rPr>
        <w:t>суммарной нагрузки рассчитываются по следующим формулам:</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0DA1372" wp14:editId="2928DAD3">
            <wp:extent cx="704850" cy="466725"/>
            <wp:effectExtent l="0" t="0" r="0" b="9525"/>
            <wp:docPr id="40" name="Picture 40" descr="http://libr.aues.kz/facultet/frts/kaf_aes/40/umm/aes_3.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libr.aues.kz/facultet/frts/kaf_aes/40/umm/aes_3.files/image036.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04850" cy="4667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F5FA566" wp14:editId="3358FE3E">
            <wp:extent cx="819150" cy="466725"/>
            <wp:effectExtent l="0" t="0" r="0" b="9525"/>
            <wp:docPr id="41" name="Picture 41" descr="http://libr.aues.kz/facultet/frts/kaf_aes/40/umm/aes_3.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libr.aues.kz/facultet/frts/kaf_aes/40/umm/aes_3.files/image037.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19150" cy="46672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Коэффициент скученности объединенной нагрузки определяется следующим выражением:</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781E4F3C" wp14:editId="3DD2B246">
            <wp:extent cx="1181100" cy="895350"/>
            <wp:effectExtent l="0" t="0" r="0" b="0"/>
            <wp:docPr id="42" name="Picture 42" descr="http://libr.aues.kz/facultet/frts/kaf_aes/40/umm/aes_3.files/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libr.aues.kz/facultet/frts/kaf_aes/40/umm/aes_3.files/image03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81100" cy="8953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(12.1)</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Характеристики нагрузки на участке ЦСИО.</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отмечалось выше, в ЦСИО по одним и тем же каналам связи передаются речевые потоки, потоки данных, изображения и др. При этом отдельные виды информации требуют скорости передачи, кото</w:t>
      </w:r>
      <w:r w:rsidRPr="00234E15">
        <w:rPr>
          <w:rFonts w:ascii="Times New Roman" w:eastAsia="Times New Roman" w:hAnsi="Times New Roman" w:cs="Times New Roman"/>
          <w:color w:val="000000"/>
          <w:sz w:val="27"/>
          <w:szCs w:val="27"/>
          <w:lang w:eastAsia="ru-RU"/>
        </w:rPr>
        <w:softHyphen/>
        <w:t>рую не обеспечивает стандартный цифровой канал с пропускной спо</w:t>
      </w:r>
      <w:r w:rsidRPr="00234E15">
        <w:rPr>
          <w:rFonts w:ascii="Times New Roman" w:eastAsia="Times New Roman" w:hAnsi="Times New Roman" w:cs="Times New Roman"/>
          <w:color w:val="000000"/>
          <w:sz w:val="27"/>
          <w:szCs w:val="27"/>
          <w:lang w:eastAsia="ru-RU"/>
        </w:rPr>
        <w:softHyphen/>
        <w:t>собностью 64 кбит/с. В такой ситуации на станциях и узлах У-ЦСИО реализуется режим многоканальной коммутации, когда в зависимости от категории вызова производится одновременное занятие несколь</w:t>
      </w:r>
      <w:r w:rsidRPr="00234E15">
        <w:rPr>
          <w:rFonts w:ascii="Times New Roman" w:eastAsia="Times New Roman" w:hAnsi="Times New Roman" w:cs="Times New Roman"/>
          <w:color w:val="000000"/>
          <w:sz w:val="27"/>
          <w:szCs w:val="27"/>
          <w:lang w:eastAsia="ru-RU"/>
        </w:rPr>
        <w:softHyphen/>
        <w:t>ких стандартных цифровых каналов.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следствие, при математическом описании мультисервисных систем необходимо иметь в виду, что поток вызовов будет отличаться по своим свойствам от потока занятия каналов. В частности, даже при ординарном потоке поступающих вызовов поток занятия каналов бу</w:t>
      </w:r>
      <w:r w:rsidRPr="00234E15">
        <w:rPr>
          <w:rFonts w:ascii="Times New Roman" w:eastAsia="Times New Roman" w:hAnsi="Times New Roman" w:cs="Times New Roman"/>
          <w:color w:val="000000"/>
          <w:sz w:val="27"/>
          <w:szCs w:val="27"/>
          <w:lang w:eastAsia="ru-RU"/>
        </w:rPr>
        <w:softHyphen/>
        <w:t>дет неординарным, так как для обслуживания отдельных вызовов ка</w:t>
      </w:r>
      <w:r w:rsidRPr="00234E15">
        <w:rPr>
          <w:rFonts w:ascii="Times New Roman" w:eastAsia="Times New Roman" w:hAnsi="Times New Roman" w:cs="Times New Roman"/>
          <w:color w:val="000000"/>
          <w:sz w:val="27"/>
          <w:szCs w:val="27"/>
          <w:lang w:eastAsia="ru-RU"/>
        </w:rPr>
        <w:softHyphen/>
        <w:t>налы занимаются группами. С учетом указанного обстоятельства следует различать два понятия нагрузки: нагрузка по вызовам и на</w:t>
      </w:r>
      <w:r w:rsidRPr="00234E15">
        <w:rPr>
          <w:rFonts w:ascii="Times New Roman" w:eastAsia="Times New Roman" w:hAnsi="Times New Roman" w:cs="Times New Roman"/>
          <w:color w:val="000000"/>
          <w:sz w:val="27"/>
          <w:szCs w:val="27"/>
          <w:lang w:eastAsia="ru-RU"/>
        </w:rPr>
        <w:softHyphen/>
        <w:t>грузка на каналы.</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некоторого пучка каналов мгновенная интенсивность обслуживаемой нагрузки по вызовам в момент времени </w:t>
      </w:r>
      <w:r w:rsidRPr="00234E15">
        <w:rPr>
          <w:rFonts w:ascii="Times New Roman" w:eastAsia="Times New Roman" w:hAnsi="Times New Roman" w:cs="Times New Roman"/>
          <w:i/>
          <w:iCs/>
          <w:color w:val="000000"/>
          <w:sz w:val="27"/>
          <w:szCs w:val="27"/>
          <w:lang w:val="en-US" w:eastAsia="ru-RU"/>
        </w:rPr>
        <w:t>t </w:t>
      </w:r>
      <w:r w:rsidRPr="00234E15">
        <w:rPr>
          <w:rFonts w:ascii="Times New Roman" w:eastAsia="Times New Roman" w:hAnsi="Times New Roman" w:cs="Times New Roman"/>
          <w:color w:val="000000"/>
          <w:sz w:val="27"/>
          <w:szCs w:val="27"/>
          <w:lang w:eastAsia="ru-RU"/>
        </w:rPr>
        <w:t>имеет значение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равное числу одновременно обслуживаемых вызовов. В отличие от этого, интенсивность обслуживаемой нагрузки на каналы есть число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одновременно занятых каналов в момент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В общем случае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ap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так как один вызов может занимать сразу несколько каналов.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 аналогичных соображений в мультисервисных системах с многоканальной коммутацией необходимо различать соответствующие виды поступающей нагрузки: по вызовам и на каналы. В частности, мгновенное значение интенсивности поступающей нагрузки по вызо</w:t>
      </w:r>
      <w:r w:rsidRPr="00234E15">
        <w:rPr>
          <w:rFonts w:ascii="Times New Roman" w:eastAsia="Times New Roman" w:hAnsi="Times New Roman" w:cs="Times New Roman"/>
          <w:color w:val="000000"/>
          <w:sz w:val="27"/>
          <w:szCs w:val="27"/>
          <w:lang w:eastAsia="ru-RU"/>
        </w:rPr>
        <w:softHyphen/>
        <w:t>вам в момент времени </w:t>
      </w:r>
      <w:r w:rsidRPr="00234E15">
        <w:rPr>
          <w:rFonts w:ascii="Times New Roman" w:eastAsia="Times New Roman" w:hAnsi="Times New Roman" w:cs="Times New Roman"/>
          <w:i/>
          <w:iCs/>
          <w:color w:val="000000"/>
          <w:sz w:val="27"/>
          <w:szCs w:val="27"/>
          <w:lang w:val="en-US" w:eastAsia="ru-RU"/>
        </w:rPr>
        <w:t>t </w:t>
      </w:r>
      <w:r w:rsidRPr="00234E15">
        <w:rPr>
          <w:rFonts w:ascii="Times New Roman" w:eastAsia="Times New Roman" w:hAnsi="Times New Roman" w:cs="Times New Roman"/>
          <w:color w:val="000000"/>
          <w:sz w:val="27"/>
          <w:szCs w:val="27"/>
          <w:lang w:eastAsia="ru-RU"/>
        </w:rPr>
        <w:t>есть случайная величина, равная количеству вызовов, которые обслуживаются в рассматриваемый момент вооб</w:t>
      </w:r>
      <w:r w:rsidRPr="00234E15">
        <w:rPr>
          <w:rFonts w:ascii="Times New Roman" w:eastAsia="Times New Roman" w:hAnsi="Times New Roman" w:cs="Times New Roman"/>
          <w:color w:val="000000"/>
          <w:sz w:val="27"/>
          <w:szCs w:val="27"/>
          <w:lang w:eastAsia="ru-RU"/>
        </w:rPr>
        <w:softHyphen/>
        <w:t>ражаемым пучком с бесконечным числом каналов.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Рассмотрим частный случай, когда для обслуживания каждого поступившего вызова требуется одинаковое число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свободных кана</w:t>
      </w:r>
      <w:r w:rsidRPr="00234E15">
        <w:rPr>
          <w:rFonts w:ascii="Times New Roman" w:eastAsia="Times New Roman" w:hAnsi="Times New Roman" w:cs="Times New Roman"/>
          <w:color w:val="000000"/>
          <w:sz w:val="27"/>
          <w:szCs w:val="27"/>
          <w:lang w:eastAsia="ru-RU"/>
        </w:rPr>
        <w:softHyphen/>
        <w:t>лов. Тогда в любой момент времени обслуживаемая нагрузка на ка</w:t>
      </w:r>
      <w:r w:rsidRPr="00234E15">
        <w:rPr>
          <w:rFonts w:ascii="Times New Roman" w:eastAsia="Times New Roman" w:hAnsi="Times New Roman" w:cs="Times New Roman"/>
          <w:color w:val="000000"/>
          <w:sz w:val="27"/>
          <w:szCs w:val="27"/>
          <w:lang w:eastAsia="ru-RU"/>
        </w:rPr>
        <w:softHyphen/>
        <w:t>налы будет в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раз больше обслуживаемой нагрузки по вызовам: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Если поток вызовов простейший и характеризуется па</w:t>
      </w:r>
      <w:r w:rsidRPr="00234E15">
        <w:rPr>
          <w:rFonts w:ascii="Times New Roman" w:eastAsia="Times New Roman" w:hAnsi="Times New Roman" w:cs="Times New Roman"/>
          <w:color w:val="000000"/>
          <w:sz w:val="27"/>
          <w:szCs w:val="27"/>
          <w:lang w:eastAsia="ru-RU"/>
        </w:rPr>
        <w:softHyphen/>
        <w:t>раметром λ, то поступающая нагрузка по вызовам будет пуассоновской, а ее математическое ожидание </w:t>
      </w:r>
      <w:r w:rsidRPr="00234E15">
        <w:rPr>
          <w:rFonts w:ascii="Times New Roman" w:eastAsia="Times New Roman" w:hAnsi="Times New Roman" w:cs="Times New Roman"/>
          <w:color w:val="000000"/>
          <w:sz w:val="27"/>
          <w:szCs w:val="27"/>
          <w:lang w:val="en-US" w:eastAsia="ru-RU"/>
        </w:rPr>
        <w:t>Y</w:t>
      </w:r>
      <w:r w:rsidRPr="00234E15">
        <w:rPr>
          <w:rFonts w:ascii="Times New Roman" w:eastAsia="Times New Roman" w:hAnsi="Times New Roman" w:cs="Times New Roman"/>
          <w:color w:val="000000"/>
          <w:sz w:val="27"/>
          <w:szCs w:val="27"/>
          <w:vertAlign w:val="subscript"/>
          <w:lang w:eastAsia="ru-RU"/>
        </w:rPr>
        <w:t>в</w:t>
      </w:r>
      <w:r w:rsidRPr="00234E15">
        <w:rPr>
          <w:rFonts w:ascii="Times New Roman" w:eastAsia="Times New Roman" w:hAnsi="Times New Roman" w:cs="Times New Roman"/>
          <w:color w:val="000000"/>
          <w:sz w:val="27"/>
          <w:szCs w:val="27"/>
          <w:lang w:eastAsia="ru-RU"/>
        </w:rPr>
        <w:t> и дисперсию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можно вы</w:t>
      </w:r>
      <w:r w:rsidRPr="00234E15">
        <w:rPr>
          <w:rFonts w:ascii="Times New Roman" w:eastAsia="Times New Roman" w:hAnsi="Times New Roman" w:cs="Times New Roman"/>
          <w:color w:val="000000"/>
          <w:sz w:val="27"/>
          <w:szCs w:val="27"/>
          <w:lang w:eastAsia="ru-RU"/>
        </w:rPr>
        <w:softHyphen/>
        <w:t>числить  с помощью следующего соотношения:</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h </w:t>
      </w:r>
      <w:r w:rsidRPr="00234E15">
        <w:rPr>
          <w:rFonts w:ascii="Times New Roman" w:eastAsia="Times New Roman" w:hAnsi="Times New Roman" w:cs="Times New Roman"/>
          <w:color w:val="000000"/>
          <w:sz w:val="27"/>
          <w:szCs w:val="27"/>
          <w:lang w:eastAsia="ru-RU"/>
        </w:rPr>
        <w:t>- среднее время обслуживания одного вызова.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воображаемом бесконечном пучке каналов, как и в реальном пучке, число занятых каналов будет в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раз больше числа обслу</w:t>
      </w:r>
      <w:r w:rsidRPr="00234E15">
        <w:rPr>
          <w:rFonts w:ascii="Times New Roman" w:eastAsia="Times New Roman" w:hAnsi="Times New Roman" w:cs="Times New Roman"/>
          <w:color w:val="000000"/>
          <w:sz w:val="27"/>
          <w:szCs w:val="27"/>
          <w:lang w:eastAsia="ru-RU"/>
        </w:rPr>
        <w:softHyphen/>
        <w:t>живаемых вызовов. Отсюда вытекают выражения, позволяющие определить интенсивность поступающей нагрузки на каналы и ее дисперсию:</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roofErr w:type="gramStart"/>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eastAsia="ru-RU"/>
        </w:rPr>
        <w:t>=</w:t>
      </w:r>
      <w:proofErr w:type="gramEnd"/>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perscript"/>
          <w:lang w:eastAsia="ru-RU"/>
        </w:rPr>
        <w:t>2</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perscript"/>
          <w:lang w:eastAsia="ru-RU"/>
        </w:rPr>
        <w:t>2</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(12.2)</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Здесь применяется следующее правило, известное из теории вероятностей: если случайная величина умножается на постоянный коэффициент, то на этот же коэффициент нужно умножить ее математическое ожидание, а дисперсия должна умножаться на коэффициент в квадрате.</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 приведенных формул видно, что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eastAsia="ru-RU"/>
        </w:rPr>
        <w:t> &gt;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и рассматриваемая нагрузка является скученной, что обусловлено неординарностью по</w:t>
      </w:r>
      <w:r w:rsidRPr="00234E15">
        <w:rPr>
          <w:rFonts w:ascii="Times New Roman" w:eastAsia="Times New Roman" w:hAnsi="Times New Roman" w:cs="Times New Roman"/>
          <w:color w:val="000000"/>
          <w:sz w:val="27"/>
          <w:szCs w:val="27"/>
          <w:lang w:eastAsia="ru-RU"/>
        </w:rPr>
        <w:softHyphen/>
        <w:t>тока занятий каналов. При этом коэффициент скученности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равен числу каналов, которые требуются для обслуживания одного вызова,</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70DFC79" wp14:editId="4E9B8E04">
            <wp:extent cx="1666875" cy="495300"/>
            <wp:effectExtent l="0" t="0" r="0" b="0"/>
            <wp:docPr id="43" name="Picture 43" descr="http://libr.aues.kz/facultet/frts/kaf_aes/40/umm/aes_3.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libr.aues.kz/facultet/frts/kaf_aes/40/umm/aes_3.files/image039.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66875" cy="4953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(12.3)</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поступлении вызовов от источников разных категорий форму</w:t>
      </w:r>
      <w:r w:rsidRPr="00234E15">
        <w:rPr>
          <w:rFonts w:ascii="Times New Roman" w:eastAsia="Times New Roman" w:hAnsi="Times New Roman" w:cs="Times New Roman"/>
          <w:color w:val="000000"/>
          <w:sz w:val="27"/>
          <w:szCs w:val="27"/>
          <w:lang w:eastAsia="ru-RU"/>
        </w:rPr>
        <w:softHyphen/>
        <w:t>лы (17.7) будут справедливы для математического ожидания и дис</w:t>
      </w:r>
      <w:r w:rsidRPr="00234E15">
        <w:rPr>
          <w:rFonts w:ascii="Times New Roman" w:eastAsia="Times New Roman" w:hAnsi="Times New Roman" w:cs="Times New Roman"/>
          <w:color w:val="000000"/>
          <w:sz w:val="27"/>
          <w:szCs w:val="27"/>
          <w:lang w:eastAsia="ru-RU"/>
        </w:rPr>
        <w:softHyphen/>
        <w:t>персии нагрузки на каналы, которая создается вызовами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-й катего</w:t>
      </w:r>
      <w:r w:rsidRPr="00234E15">
        <w:rPr>
          <w:rFonts w:ascii="Times New Roman" w:eastAsia="Times New Roman" w:hAnsi="Times New Roman" w:cs="Times New Roman"/>
          <w:color w:val="000000"/>
          <w:sz w:val="27"/>
          <w:szCs w:val="27"/>
          <w:lang w:eastAsia="ru-RU"/>
        </w:rPr>
        <w:softHyphen/>
        <w:t>рии,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40A4040C" wp14:editId="6F3C1CF8">
            <wp:extent cx="295275" cy="304800"/>
            <wp:effectExtent l="0" t="0" r="9525" b="0"/>
            <wp:docPr id="44" name="Picture 44" descr="http://libr.aues.kz/facultet/frts/kaf_aes/40/umm/aes_3.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libr.aues.kz/facultet/frts/kaf_aes/40/umm/aes_3.files/image040.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5275" cy="3048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i/>
          <w:iCs/>
          <w:color w:val="000000"/>
          <w:sz w:val="27"/>
          <w:szCs w:val="27"/>
          <w:lang w:val="fr-FR" w:eastAsia="ru-RU"/>
        </w:rPr>
        <w:t>Y</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 m</w:t>
      </w:r>
      <w:r w:rsidRPr="00234E15">
        <w:rPr>
          <w:rFonts w:ascii="Times New Roman" w:eastAsia="Times New Roman" w:hAnsi="Times New Roman" w:cs="Times New Roman"/>
          <w:i/>
          <w:iCs/>
          <w:color w:val="000000"/>
          <w:sz w:val="27"/>
          <w:szCs w:val="27"/>
          <w:vertAlign w:val="subscript"/>
          <w:lang w:val="fr-FR" w:eastAsia="ru-RU"/>
        </w:rPr>
        <w:t>i </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h</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i/>
          <w:iCs/>
          <w:color w:val="000000"/>
          <w:sz w:val="27"/>
          <w:szCs w:val="27"/>
          <w:lang w:val="fr-FR" w:eastAsia="ru-RU"/>
        </w:rPr>
        <w:t>D</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70304369" wp14:editId="069713F3">
            <wp:extent cx="247650" cy="266700"/>
            <wp:effectExtent l="0" t="0" r="0" b="0"/>
            <wp:docPr id="45" name="Picture 45" descr="http://libr.aues.kz/facultet/frts/kaf_aes/40/umm/aes_3.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libr.aues.kz/facultet/frts/kaf_aes/40/umm/aes_3.files/image041.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en-US" w:eastAsia="ru-RU"/>
        </w:rPr>
        <w:t> λ</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h</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Подставляя эти соотношения в формулу (12.1), можем найти коэффициент скученности объединенной нагрузки на каналы:</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CE50E0B" wp14:editId="2A58A1C0">
            <wp:extent cx="895350" cy="1038225"/>
            <wp:effectExtent l="0" t="0" r="0" b="9525"/>
            <wp:docPr id="46" name="Picture 46" descr="http://libr.aues.kz/facultet/frts/kaf_aes/40/umm/aes_3.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libr.aues.kz/facultet/frts/kaf_aes/40/umm/aes_3.files/image042.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895350" cy="10382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25421001" wp14:editId="726CB440">
            <wp:extent cx="838200" cy="1047750"/>
            <wp:effectExtent l="0" t="0" r="0" b="0"/>
            <wp:docPr id="47" name="Picture 47" descr="http://libr.aues.kz/facultet/frts/kaf_aes/40/umm/aes_3.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libr.aues.kz/facultet/frts/kaf_aes/40/umm/aes_3.files/image043.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(12.4)</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Полученное выражение имеет следующий физический смысл: коэффициент скученности мультисервисной нагрузки равен средне</w:t>
      </w:r>
      <w:r w:rsidRPr="00234E15">
        <w:rPr>
          <w:rFonts w:ascii="Times New Roman" w:eastAsia="Times New Roman" w:hAnsi="Times New Roman" w:cs="Times New Roman"/>
          <w:color w:val="000000"/>
          <w:sz w:val="27"/>
          <w:szCs w:val="27"/>
          <w:lang w:eastAsia="ru-RU"/>
        </w:rPr>
        <w:softHyphen/>
        <w:t>взвешенному числу каналов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4F4BFCCD" wp14:editId="312E2090">
            <wp:extent cx="161925" cy="219075"/>
            <wp:effectExtent l="0" t="0" r="9525" b="9525"/>
            <wp:docPr id="48" name="Picture 48" descr="http://libr.aues.kz/facultet/frts/kaf_aes/40/umm/aes_3.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libr.aues.kz/facultet/frts/kaf_aes/40/umm/aes_3.files/image044.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которые требуются для обслужива</w:t>
      </w:r>
      <w:r w:rsidRPr="00234E15">
        <w:rPr>
          <w:rFonts w:ascii="Times New Roman" w:eastAsia="Times New Roman" w:hAnsi="Times New Roman" w:cs="Times New Roman"/>
          <w:color w:val="000000"/>
          <w:sz w:val="27"/>
          <w:szCs w:val="27"/>
          <w:lang w:eastAsia="ru-RU"/>
        </w:rPr>
        <w:softHyphen/>
        <w:t>ния вызовов отдельных категорий, с весами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равными интен</w:t>
      </w:r>
      <w:r w:rsidRPr="00234E15">
        <w:rPr>
          <w:rFonts w:ascii="Times New Roman" w:eastAsia="Times New Roman" w:hAnsi="Times New Roman" w:cs="Times New Roman"/>
          <w:color w:val="000000"/>
          <w:sz w:val="27"/>
          <w:szCs w:val="27"/>
          <w:lang w:eastAsia="ru-RU"/>
        </w:rPr>
        <w:softHyphen/>
        <w:t>сивности нагрузки на каналы, создаваемой вызовами этих категорий,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1A3F0DB" wp14:editId="195BD269">
            <wp:extent cx="276225" cy="285750"/>
            <wp:effectExtent l="0" t="0" r="9525" b="0"/>
            <wp:docPr id="49" name="Picture 49" descr="http://libr.aues.kz/facultet/frts/kaf_aes/40/umm/aes_3.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libr.aues.kz/facultet/frts/kaf_aes/40/umm/aes_3.files/image045.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6225" cy="2857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567"/>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567"/>
        <w:jc w:val="center"/>
        <w:rPr>
          <w:rFonts w:ascii="Times New Roman" w:eastAsia="Times New Roman" w:hAnsi="Times New Roman" w:cs="Times New Roman"/>
          <w:color w:val="000000"/>
          <w:sz w:val="27"/>
          <w:szCs w:val="27"/>
          <w:lang w:eastAsia="ru-RU"/>
        </w:rPr>
      </w:pPr>
      <w:r w:rsidRPr="00234E15">
        <w:rPr>
          <w:rFonts w:ascii="Times New Roman KK EK" w:eastAsia="Times New Roman" w:hAnsi="Times New Roman KK EK" w:cs="Times New Roman"/>
          <w:b/>
          <w:bCs/>
          <w:color w:val="000000"/>
          <w:sz w:val="27"/>
          <w:szCs w:val="27"/>
          <w:lang w:eastAsia="ru-RU"/>
        </w:rPr>
        <w:t>Содержание</w:t>
      </w:r>
    </w:p>
    <w:p w:rsidR="00234E15" w:rsidRPr="00234E15" w:rsidRDefault="00234E15" w:rsidP="00234E15">
      <w:pPr>
        <w:spacing w:before="100" w:beforeAutospacing="1" w:after="100" w:afterAutospacing="1" w:line="240" w:lineRule="auto"/>
        <w:ind w:firstLine="567"/>
        <w:rPr>
          <w:rFonts w:ascii="Times New Roman" w:eastAsia="Times New Roman" w:hAnsi="Times New Roman" w:cs="Times New Roman"/>
          <w:color w:val="000000"/>
          <w:sz w:val="27"/>
          <w:szCs w:val="27"/>
          <w:lang w:eastAsia="ru-RU"/>
        </w:rPr>
      </w:pPr>
      <w:r w:rsidRPr="00234E15">
        <w:rPr>
          <w:rFonts w:ascii="Times New Roman KK EK" w:eastAsia="Times New Roman" w:hAnsi="Times New Roman KK EK" w:cs="Times New Roman"/>
          <w:b/>
          <w:bCs/>
          <w:color w:val="000000"/>
          <w:sz w:val="27"/>
          <w:szCs w:val="27"/>
          <w:lang w:eastAsia="ru-RU"/>
        </w:rPr>
        <w:t> </w:t>
      </w:r>
    </w:p>
    <w:p w:rsidR="00234E15" w:rsidRPr="00234E15" w:rsidRDefault="00234E15" w:rsidP="00234E15">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r w:rsidRPr="00234E15">
        <w:rPr>
          <w:rFonts w:ascii="Times New Roman KK EK" w:eastAsia="Times New Roman" w:hAnsi="Times New Roman KK EK" w:cs="Times New Roman"/>
          <w:b/>
          <w:bCs/>
          <w:color w:val="000000"/>
          <w:sz w:val="27"/>
          <w:szCs w:val="27"/>
          <w:lang w:eastAsia="ru-RU"/>
        </w:rPr>
        <w:t>1 Лекция 1. </w:t>
      </w:r>
      <w:r w:rsidRPr="00234E15">
        <w:rPr>
          <w:rFonts w:ascii="Times New Roman" w:eastAsia="Times New Roman" w:hAnsi="Times New Roman" w:cs="Times New Roman"/>
          <w:b/>
          <w:bCs/>
          <w:color w:val="000000"/>
          <w:sz w:val="27"/>
          <w:szCs w:val="27"/>
          <w:lang w:eastAsia="ru-RU"/>
        </w:rPr>
        <w:t>Особенности современных услуг связи                                            </w:t>
      </w:r>
      <w:r w:rsidRPr="00234E15">
        <w:rPr>
          <w:rFonts w:ascii="Times New Roman KK EK" w:eastAsia="Times New Roman" w:hAnsi="Times New Roman KK EK" w:cs="Times New Roman"/>
          <w:b/>
          <w:bCs/>
          <w:color w:val="000000"/>
          <w:sz w:val="27"/>
          <w:szCs w:val="27"/>
          <w:lang w:eastAsia="ru-RU"/>
        </w:rPr>
        <w:t>4</w:t>
      </w:r>
    </w:p>
    <w:p w:rsidR="00234E15" w:rsidRPr="00234E15" w:rsidRDefault="00234E15" w:rsidP="00234E15">
      <w:pPr>
        <w:shd w:val="clear" w:color="auto" w:fill="FFFFFF"/>
        <w:spacing w:before="100" w:beforeAutospacing="1" w:after="100" w:afterAutospacing="1" w:line="312" w:lineRule="atLeast"/>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Лекция 2. Архитектура мультисервисной сети                                                 8</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3 Лекция 3. Оборудование мультисервисной сети                                             12</w:t>
      </w:r>
    </w:p>
    <w:p w:rsidR="00234E15" w:rsidRPr="00234E15" w:rsidRDefault="00234E15" w:rsidP="00234E15">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4 Лекция 4. Концепция построения мультисервисной сети </w:t>
      </w:r>
      <w:r w:rsidRPr="00234E15">
        <w:rPr>
          <w:rFonts w:ascii="Times New Roman" w:eastAsia="Times New Roman" w:hAnsi="Times New Roman" w:cs="Times New Roman"/>
          <w:b/>
          <w:bCs/>
          <w:color w:val="000000"/>
          <w:kern w:val="36"/>
          <w:sz w:val="27"/>
          <w:szCs w:val="27"/>
          <w:lang w:val="en-US" w:eastAsia="ru-RU"/>
        </w:rPr>
        <w:t>IMS</w:t>
      </w:r>
      <w:r w:rsidRPr="00234E15">
        <w:rPr>
          <w:rFonts w:ascii="Times New Roman" w:eastAsia="Times New Roman" w:hAnsi="Times New Roman" w:cs="Times New Roman"/>
          <w:b/>
          <w:bCs/>
          <w:color w:val="000000"/>
          <w:kern w:val="36"/>
          <w:sz w:val="27"/>
          <w:szCs w:val="27"/>
          <w:lang w:eastAsia="ru-RU"/>
        </w:rPr>
        <w:t>                      16</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5 Лекция 5. Архитектура IMS                                                                              20</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6 Лекция 6.  Услуги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24</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7 Лекция 7. Общая характеристика мультимедийного трафика                       28</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8 Лекция 8. Понятие о самоподобном (фрактальном) трафике                        32</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9 Лекция 9.  Качество обслуживания                                                                  36</w:t>
      </w:r>
    </w:p>
    <w:p w:rsidR="00234E15" w:rsidRPr="00234E15" w:rsidRDefault="00234E15" w:rsidP="00234E15">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10 Лекция 10. Соглашение об уровне качества услуги (</w:t>
      </w:r>
      <w:r w:rsidRPr="00234E15">
        <w:rPr>
          <w:rFonts w:ascii="Times New Roman" w:eastAsia="Times New Roman" w:hAnsi="Times New Roman" w:cs="Times New Roman"/>
          <w:b/>
          <w:bCs/>
          <w:color w:val="000000"/>
          <w:sz w:val="27"/>
          <w:szCs w:val="27"/>
          <w:lang w:val="en-US" w:eastAsia="ru-RU"/>
        </w:rPr>
        <w:t>SLA</w:t>
      </w:r>
      <w:r w:rsidRPr="00234E15">
        <w:rPr>
          <w:rFonts w:ascii="Times New Roman" w:eastAsia="Times New Roman" w:hAnsi="Times New Roman" w:cs="Times New Roman"/>
          <w:b/>
          <w:bCs/>
          <w:color w:val="000000"/>
          <w:sz w:val="27"/>
          <w:szCs w:val="27"/>
          <w:lang w:eastAsia="ru-RU"/>
        </w:rPr>
        <w:t>)                          40</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11 Лекция 11. Основные задачи математического моделирования мультисервисных сетей                                                                                         44</w:t>
      </w:r>
    </w:p>
    <w:p w:rsidR="00234E15" w:rsidRPr="00234E15" w:rsidRDefault="00234E15" w:rsidP="00234E15">
      <w:pPr>
        <w:spacing w:after="0"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12 Лекция 12. Нагрузка мультисервисной  сети                                                 48</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Список рекомендуемой литературы                                                                    52   </w:t>
      </w:r>
    </w:p>
    <w:p w:rsidR="00234E15" w:rsidRPr="00234E15" w:rsidRDefault="00234E15" w:rsidP="00234E15">
      <w:pPr>
        <w:spacing w:before="100" w:beforeAutospacing="1" w:after="100" w:afterAutospacing="1" w:line="240" w:lineRule="auto"/>
        <w:ind w:right="1000" w:firstLine="851"/>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right="1000" w:firstLine="851"/>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Список рекомендуемой литературы </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 Телекоммуникационные системы и сети: Учебное пособие. В 3 томах. Том 3. – Мультисервисные сети / В.В. Величко, Е.А. Субботин, В.П. Шувалов, А.Ф. Ярославцев; под ред. проф. В.П. Шувалова. – М.: Горячая линия Телеком, 2005.</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Гургенидзе А.Т., Кореш В.И. Мультисервисные сети и услуги широкополосного доступа. – СПб.: Наука и техника, 2003.</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3. Филимонов А.Ю. Построение мультисервисных сетей </w:t>
      </w:r>
      <w:r w:rsidRPr="00234E15">
        <w:rPr>
          <w:rFonts w:ascii="Times New Roman" w:eastAsia="Times New Roman" w:hAnsi="Times New Roman" w:cs="Times New Roman"/>
          <w:color w:val="000000"/>
          <w:sz w:val="27"/>
          <w:szCs w:val="27"/>
          <w:lang w:val="en-US" w:eastAsia="ru-RU"/>
        </w:rPr>
        <w:t>Ethtrnet</w:t>
      </w:r>
      <w:r w:rsidRPr="00234E15">
        <w:rPr>
          <w:rFonts w:ascii="Times New Roman" w:eastAsia="Times New Roman" w:hAnsi="Times New Roman" w:cs="Times New Roman"/>
          <w:color w:val="000000"/>
          <w:sz w:val="27"/>
          <w:szCs w:val="27"/>
          <w:lang w:eastAsia="ru-RU"/>
        </w:rPr>
        <w:t>. – СПб.: БХВ-Петербург, 2007.</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4. Крылов В.В., Самохвалова С.С. Теория телетрафика и ее приложения. - СПб.: БХВ-Петербург, 2005.</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5. Лагутин В.С., Степанов С.Н. Телетрафик мультисервисных сетей связи. – М.: Радио и связь, 2000.</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6. Ершов В.А., Кузнецов Н.А.  Мультисервисные телекоммуникационные сети. – М.: Изд-во МГТУ им. Н.Э.Баумана, 2003.</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7. Шелухин О.И., Тенякишев А.М., Осин А.В. Фрактальные процессы в телекоммуникациях. – М.: Радиотехника, 2003.</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8. Гольдштейн А.Б., Гольдштейн Б.С.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 СПб.: БХВ – Санкт-Тетербург, 2006.</w:t>
      </w:r>
    </w:p>
    <w:p w:rsidR="00E10DA9" w:rsidRDefault="00234E15"/>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KK EK">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609"/>
    <w:rsid w:val="000A3B22"/>
    <w:rsid w:val="00234E15"/>
    <w:rsid w:val="00816609"/>
    <w:rsid w:val="00916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34E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Heading2">
    <w:name w:val="heading 2"/>
    <w:basedOn w:val="Normal"/>
    <w:link w:val="Heading2Char"/>
    <w:uiPriority w:val="9"/>
    <w:qFormat/>
    <w:rsid w:val="00234E1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234E1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link w:val="Heading4Char"/>
    <w:uiPriority w:val="9"/>
    <w:qFormat/>
    <w:rsid w:val="00234E1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E15"/>
    <w:rPr>
      <w:rFonts w:ascii="Times New Roman" w:eastAsia="Times New Roman" w:hAnsi="Times New Roman" w:cs="Times New Roman"/>
      <w:b/>
      <w:bCs/>
      <w:kern w:val="36"/>
      <w:sz w:val="48"/>
      <w:szCs w:val="48"/>
      <w:lang w:eastAsia="ru-RU"/>
    </w:rPr>
  </w:style>
  <w:style w:type="character" w:customStyle="1" w:styleId="Heading2Char">
    <w:name w:val="Heading 2 Char"/>
    <w:basedOn w:val="DefaultParagraphFont"/>
    <w:link w:val="Heading2"/>
    <w:uiPriority w:val="9"/>
    <w:rsid w:val="00234E15"/>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234E15"/>
    <w:rPr>
      <w:rFonts w:ascii="Times New Roman" w:eastAsia="Times New Roman" w:hAnsi="Times New Roman" w:cs="Times New Roman"/>
      <w:b/>
      <w:bCs/>
      <w:sz w:val="27"/>
      <w:szCs w:val="27"/>
      <w:lang w:eastAsia="ru-RU"/>
    </w:rPr>
  </w:style>
  <w:style w:type="character" w:customStyle="1" w:styleId="Heading4Char">
    <w:name w:val="Heading 4 Char"/>
    <w:basedOn w:val="DefaultParagraphFont"/>
    <w:link w:val="Heading4"/>
    <w:uiPriority w:val="9"/>
    <w:rsid w:val="00234E15"/>
    <w:rPr>
      <w:rFonts w:ascii="Times New Roman" w:eastAsia="Times New Roman" w:hAnsi="Times New Roman" w:cs="Times New Roman"/>
      <w:b/>
      <w:bCs/>
      <w:sz w:val="24"/>
      <w:szCs w:val="24"/>
      <w:lang w:eastAsia="ru-RU"/>
    </w:rPr>
  </w:style>
  <w:style w:type="numbering" w:customStyle="1" w:styleId="NoList1">
    <w:name w:val="No List1"/>
    <w:next w:val="NoList"/>
    <w:uiPriority w:val="99"/>
    <w:semiHidden/>
    <w:unhideWhenUsed/>
    <w:rsid w:val="00234E15"/>
  </w:style>
  <w:style w:type="paragraph" w:styleId="BodyText">
    <w:name w:val="Body Text"/>
    <w:basedOn w:val="Normal"/>
    <w:link w:val="BodyTex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semiHidden/>
    <w:rsid w:val="00234E15"/>
    <w:rPr>
      <w:rFonts w:ascii="Times New Roman" w:eastAsia="Times New Roman" w:hAnsi="Times New Roman" w:cs="Times New Roman"/>
      <w:sz w:val="24"/>
      <w:szCs w:val="24"/>
      <w:lang w:eastAsia="ru-RU"/>
    </w:rPr>
  </w:style>
  <w:style w:type="paragraph" w:customStyle="1" w:styleId="normal0">
    <w:name w:val="normal"/>
    <w:basedOn w:val="Normal"/>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highlight">
    <w:name w:val="searchhighlight"/>
    <w:basedOn w:val="DefaultParagraphFont"/>
    <w:rsid w:val="00234E15"/>
  </w:style>
  <w:style w:type="paragraph" w:styleId="NormalWeb">
    <w:name w:val="Normal (Web)"/>
    <w:basedOn w:val="Normal"/>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3">
    <w:name w:val="Body Text Indent 3"/>
    <w:basedOn w:val="Normal"/>
    <w:link w:val="BodyTextIndent3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234E15"/>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234E15"/>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23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4E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34E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Heading2">
    <w:name w:val="heading 2"/>
    <w:basedOn w:val="Normal"/>
    <w:link w:val="Heading2Char"/>
    <w:uiPriority w:val="9"/>
    <w:qFormat/>
    <w:rsid w:val="00234E1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234E1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link w:val="Heading4Char"/>
    <w:uiPriority w:val="9"/>
    <w:qFormat/>
    <w:rsid w:val="00234E1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E15"/>
    <w:rPr>
      <w:rFonts w:ascii="Times New Roman" w:eastAsia="Times New Roman" w:hAnsi="Times New Roman" w:cs="Times New Roman"/>
      <w:b/>
      <w:bCs/>
      <w:kern w:val="36"/>
      <w:sz w:val="48"/>
      <w:szCs w:val="48"/>
      <w:lang w:eastAsia="ru-RU"/>
    </w:rPr>
  </w:style>
  <w:style w:type="character" w:customStyle="1" w:styleId="Heading2Char">
    <w:name w:val="Heading 2 Char"/>
    <w:basedOn w:val="DefaultParagraphFont"/>
    <w:link w:val="Heading2"/>
    <w:uiPriority w:val="9"/>
    <w:rsid w:val="00234E15"/>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234E15"/>
    <w:rPr>
      <w:rFonts w:ascii="Times New Roman" w:eastAsia="Times New Roman" w:hAnsi="Times New Roman" w:cs="Times New Roman"/>
      <w:b/>
      <w:bCs/>
      <w:sz w:val="27"/>
      <w:szCs w:val="27"/>
      <w:lang w:eastAsia="ru-RU"/>
    </w:rPr>
  </w:style>
  <w:style w:type="character" w:customStyle="1" w:styleId="Heading4Char">
    <w:name w:val="Heading 4 Char"/>
    <w:basedOn w:val="DefaultParagraphFont"/>
    <w:link w:val="Heading4"/>
    <w:uiPriority w:val="9"/>
    <w:rsid w:val="00234E15"/>
    <w:rPr>
      <w:rFonts w:ascii="Times New Roman" w:eastAsia="Times New Roman" w:hAnsi="Times New Roman" w:cs="Times New Roman"/>
      <w:b/>
      <w:bCs/>
      <w:sz w:val="24"/>
      <w:szCs w:val="24"/>
      <w:lang w:eastAsia="ru-RU"/>
    </w:rPr>
  </w:style>
  <w:style w:type="numbering" w:customStyle="1" w:styleId="NoList1">
    <w:name w:val="No List1"/>
    <w:next w:val="NoList"/>
    <w:uiPriority w:val="99"/>
    <w:semiHidden/>
    <w:unhideWhenUsed/>
    <w:rsid w:val="00234E15"/>
  </w:style>
  <w:style w:type="paragraph" w:styleId="BodyText">
    <w:name w:val="Body Text"/>
    <w:basedOn w:val="Normal"/>
    <w:link w:val="BodyTex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semiHidden/>
    <w:rsid w:val="00234E15"/>
    <w:rPr>
      <w:rFonts w:ascii="Times New Roman" w:eastAsia="Times New Roman" w:hAnsi="Times New Roman" w:cs="Times New Roman"/>
      <w:sz w:val="24"/>
      <w:szCs w:val="24"/>
      <w:lang w:eastAsia="ru-RU"/>
    </w:rPr>
  </w:style>
  <w:style w:type="paragraph" w:customStyle="1" w:styleId="normal0">
    <w:name w:val="normal"/>
    <w:basedOn w:val="Normal"/>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highlight">
    <w:name w:val="searchhighlight"/>
    <w:basedOn w:val="DefaultParagraphFont"/>
    <w:rsid w:val="00234E15"/>
  </w:style>
  <w:style w:type="paragraph" w:styleId="NormalWeb">
    <w:name w:val="Normal (Web)"/>
    <w:basedOn w:val="Normal"/>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3">
    <w:name w:val="Body Text Indent 3"/>
    <w:basedOn w:val="Normal"/>
    <w:link w:val="BodyTextIndent3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234E15"/>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234E15"/>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23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016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3" Type="http://schemas.openxmlformats.org/officeDocument/2006/relationships/settings" Target="settings.xml"/><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42.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41" Type="http://schemas.openxmlformats.org/officeDocument/2006/relationships/image" Target="media/image37.gif"/><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 Type="http://schemas.openxmlformats.org/officeDocument/2006/relationships/image" Target="media/image1.jpeg"/><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jpeg"/><Relationship Id="rId36" Type="http://schemas.openxmlformats.org/officeDocument/2006/relationships/image" Target="media/image32.gif"/><Relationship Id="rId49" Type="http://schemas.openxmlformats.org/officeDocument/2006/relationships/image" Target="media/image45.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image" Target="media/image27.gif"/><Relationship Id="rId44" Type="http://schemas.openxmlformats.org/officeDocument/2006/relationships/image" Target="media/image40.gi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gif"/><Relationship Id="rId35" Type="http://schemas.openxmlformats.org/officeDocument/2006/relationships/image" Target="media/image31.jpeg"/><Relationship Id="rId43" Type="http://schemas.openxmlformats.org/officeDocument/2006/relationships/image" Target="media/image39.gif"/><Relationship Id="rId48" Type="http://schemas.openxmlformats.org/officeDocument/2006/relationships/image" Target="media/image44.gif"/><Relationship Id="rId8" Type="http://schemas.openxmlformats.org/officeDocument/2006/relationships/image" Target="media/image4.gif"/><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17084</Words>
  <Characters>97383</Characters>
  <Application>Microsoft Office Word</Application>
  <DocSecurity>0</DocSecurity>
  <Lines>811</Lines>
  <Paragraphs>228</Paragraphs>
  <ScaleCrop>false</ScaleCrop>
  <Company/>
  <LinksUpToDate>false</LinksUpToDate>
  <CharactersWithSpaces>114239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2020-09-23T15:58:00Z</dcterms:created>
  <dcterms:modified xsi:type="dcterms:W3CDTF">2020-09-23T16:01:00Z</dcterms:modified>
</cp:coreProperties>
</file>